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9BF8B" w14:textId="77777777" w:rsidR="000F7B66" w:rsidRPr="005059DE" w:rsidRDefault="008B6F43">
      <w:pPr>
        <w:ind w:left="7920"/>
        <w:jc w:val="center"/>
        <w:rPr>
          <w:b/>
          <w:lang w:eastAsia="lt-LT"/>
        </w:rPr>
      </w:pPr>
      <w:r w:rsidRPr="005059DE">
        <w:rPr>
          <w:b/>
          <w:lang w:eastAsia="lt-LT"/>
        </w:rPr>
        <w:t>Projektas</w:t>
      </w:r>
    </w:p>
    <w:p w14:paraId="2F95F217" w14:textId="77777777" w:rsidR="000F7B66" w:rsidRPr="005059DE" w:rsidRDefault="000F7B66">
      <w:pPr>
        <w:rPr>
          <w:rFonts w:ascii="TimesLT" w:hAnsi="TimesLT"/>
          <w:sz w:val="16"/>
          <w:szCs w:val="16"/>
          <w:lang w:eastAsia="lt-LT"/>
        </w:rPr>
      </w:pPr>
    </w:p>
    <w:p w14:paraId="267537D8" w14:textId="77777777" w:rsidR="000F7B66" w:rsidRPr="005059DE" w:rsidRDefault="005B5203">
      <w:pPr>
        <w:jc w:val="center"/>
        <w:rPr>
          <w:b/>
          <w:sz w:val="28"/>
          <w:lang w:eastAsia="lt-LT"/>
        </w:rPr>
      </w:pPr>
      <w:bookmarkStart w:id="0" w:name="_Hlk57659561"/>
      <w:r>
        <w:rPr>
          <w:b/>
          <w:sz w:val="28"/>
          <w:lang w:eastAsia="lt-LT"/>
        </w:rPr>
        <w:t>KAIŠIADORIŲ RAJONO</w:t>
      </w:r>
      <w:r w:rsidR="008B6F43" w:rsidRPr="005059DE">
        <w:rPr>
          <w:b/>
          <w:sz w:val="28"/>
          <w:lang w:eastAsia="lt-LT"/>
        </w:rPr>
        <w:t xml:space="preserve"> SAVIVALDYBĖS TARYBA</w:t>
      </w:r>
    </w:p>
    <w:p w14:paraId="79EC2AFD" w14:textId="77777777" w:rsidR="00AB51D5" w:rsidRDefault="00AB51D5" w:rsidP="009C7267">
      <w:pPr>
        <w:jc w:val="center"/>
        <w:rPr>
          <w:b/>
          <w:bCs/>
        </w:rPr>
      </w:pPr>
      <w:bookmarkStart w:id="1" w:name="_Hlk69716643"/>
      <w:bookmarkEnd w:id="0"/>
    </w:p>
    <w:p w14:paraId="743A1DB9" w14:textId="07BFE4E4" w:rsidR="008F3137" w:rsidRDefault="009C7267" w:rsidP="00A03E69">
      <w:pPr>
        <w:spacing w:line="360" w:lineRule="auto"/>
        <w:jc w:val="center"/>
        <w:rPr>
          <w:b/>
          <w:bCs/>
          <w:color w:val="000000"/>
          <w:spacing w:val="20"/>
        </w:rPr>
      </w:pPr>
      <w:r>
        <w:rPr>
          <w:b/>
          <w:bCs/>
        </w:rPr>
        <w:t>SPRENDIMA</w:t>
      </w:r>
      <w:bookmarkStart w:id="2" w:name="_Hlk13721995"/>
      <w:r w:rsidR="00746432">
        <w:rPr>
          <w:b/>
          <w:bCs/>
        </w:rPr>
        <w:t>S</w:t>
      </w:r>
    </w:p>
    <w:p w14:paraId="301E9E9A" w14:textId="49FCF40C" w:rsidR="00D72880" w:rsidRPr="00D72880" w:rsidRDefault="003237C9" w:rsidP="00A03E69">
      <w:pPr>
        <w:spacing w:line="360" w:lineRule="auto"/>
        <w:jc w:val="center"/>
        <w:rPr>
          <w:b/>
          <w:bCs/>
          <w:spacing w:val="2"/>
        </w:rPr>
      </w:pPr>
      <w:r w:rsidRPr="00D72880">
        <w:rPr>
          <w:b/>
          <w:bCs/>
          <w:color w:val="000000"/>
          <w:spacing w:val="2"/>
        </w:rPr>
        <w:t xml:space="preserve"> </w:t>
      </w:r>
      <w:r w:rsidR="00D72880" w:rsidRPr="00D72880">
        <w:rPr>
          <w:b/>
          <w:bCs/>
          <w:spacing w:val="2"/>
        </w:rPr>
        <w:t xml:space="preserve">DĖL </w:t>
      </w:r>
      <w:r w:rsidR="00615493">
        <w:rPr>
          <w:b/>
          <w:bCs/>
          <w:color w:val="000000"/>
          <w:spacing w:val="2"/>
        </w:rPr>
        <w:t>ŽASLIŲ</w:t>
      </w:r>
      <w:r w:rsidR="00D72880" w:rsidRPr="00D72880">
        <w:rPr>
          <w:b/>
          <w:bCs/>
          <w:color w:val="000000"/>
          <w:spacing w:val="2"/>
        </w:rPr>
        <w:t xml:space="preserve"> MIESTELIO BENDROJO PLANO KEITIMO</w:t>
      </w:r>
      <w:r w:rsidR="00D72880" w:rsidRPr="00D72880">
        <w:rPr>
          <w:b/>
          <w:bCs/>
          <w:spacing w:val="2"/>
        </w:rPr>
        <w:t xml:space="preserve"> PATVIRTINIMO</w:t>
      </w:r>
    </w:p>
    <w:p w14:paraId="3ABAE313" w14:textId="77BC4B59" w:rsidR="009C7267" w:rsidRDefault="009C7267" w:rsidP="00A03E69">
      <w:pPr>
        <w:spacing w:line="360" w:lineRule="auto"/>
        <w:jc w:val="center"/>
      </w:pPr>
      <w:r>
        <w:t>202</w:t>
      </w:r>
      <w:r w:rsidR="00615493">
        <w:t xml:space="preserve">6 </w:t>
      </w:r>
      <w:r>
        <w:t xml:space="preserve">m. </w:t>
      </w:r>
      <w:r w:rsidR="00615493">
        <w:t>vasario</w:t>
      </w:r>
      <w:r w:rsidR="00A0097B">
        <w:t xml:space="preserve"> </w:t>
      </w:r>
      <w:r w:rsidR="0048477B">
        <w:t>19</w:t>
      </w:r>
      <w:r>
        <w:t xml:space="preserve"> d. Nr.</w:t>
      </w:r>
      <w:r w:rsidR="005F1987">
        <w:t xml:space="preserve"> </w:t>
      </w:r>
    </w:p>
    <w:p w14:paraId="2EA6107E" w14:textId="77777777" w:rsidR="009C7267" w:rsidRPr="002E122C" w:rsidRDefault="009C7267" w:rsidP="00A03E69">
      <w:pPr>
        <w:spacing w:line="360" w:lineRule="auto"/>
        <w:jc w:val="center"/>
      </w:pPr>
      <w:r w:rsidRPr="002E122C">
        <w:t>Kaišiadorys</w:t>
      </w:r>
    </w:p>
    <w:p w14:paraId="33D37B47" w14:textId="77777777" w:rsidR="009C7267" w:rsidRPr="008F5D4D" w:rsidRDefault="009C7267" w:rsidP="009C7267">
      <w:pPr>
        <w:spacing w:line="360" w:lineRule="auto"/>
        <w:jc w:val="center"/>
        <w:rPr>
          <w:b/>
          <w:bCs/>
          <w:spacing w:val="-12"/>
        </w:rPr>
      </w:pPr>
    </w:p>
    <w:p w14:paraId="532D33E6" w14:textId="78E2533B" w:rsidR="009C7267" w:rsidRPr="00DF4CFF" w:rsidRDefault="009C7267" w:rsidP="00A03E69">
      <w:pPr>
        <w:spacing w:line="360" w:lineRule="auto"/>
        <w:jc w:val="both"/>
        <w:rPr>
          <w:strike/>
        </w:rPr>
      </w:pPr>
      <w:r w:rsidRPr="00D22401">
        <w:rPr>
          <w:b/>
          <w:bCs/>
          <w:spacing w:val="-12"/>
        </w:rPr>
        <w:tab/>
      </w:r>
      <w:r w:rsidRPr="00D22401">
        <w:t>Vadovaudamasi Lietuvos Respublikos vietos savivaldos įstatymo</w:t>
      </w:r>
      <w:r w:rsidR="001F6168" w:rsidRPr="00D22401">
        <w:t xml:space="preserve"> </w:t>
      </w:r>
      <w:r w:rsidR="003B5695" w:rsidRPr="00E37DA4">
        <w:t>1</w:t>
      </w:r>
      <w:r w:rsidR="00182C3C" w:rsidRPr="00E37DA4">
        <w:t>5</w:t>
      </w:r>
      <w:r w:rsidR="001F6168" w:rsidRPr="00E37DA4">
        <w:t xml:space="preserve"> straipsnio </w:t>
      </w:r>
      <w:r w:rsidR="003B5695" w:rsidRPr="00E37DA4">
        <w:t xml:space="preserve">2 </w:t>
      </w:r>
      <w:r w:rsidRPr="00E37DA4">
        <w:t xml:space="preserve">dalies </w:t>
      </w:r>
      <w:r w:rsidR="00182C3C" w:rsidRPr="00E37DA4">
        <w:t>2</w:t>
      </w:r>
      <w:r w:rsidR="00A0097B">
        <w:t>4</w:t>
      </w:r>
      <w:r w:rsidRPr="00E37DA4">
        <w:t xml:space="preserve"> punktu, </w:t>
      </w:r>
      <w:r w:rsidR="00953426" w:rsidRPr="000E3B7B">
        <w:t>Lietuvos Respublikos teritorijų planavimo įstatymo 27 straipsnio 1</w:t>
      </w:r>
      <w:r w:rsidR="00AF53BB">
        <w:t xml:space="preserve"> ir 3</w:t>
      </w:r>
      <w:r w:rsidR="00953426" w:rsidRPr="000E3B7B">
        <w:t xml:space="preserve"> dalimis, </w:t>
      </w:r>
      <w:r w:rsidR="00A03E69">
        <w:t>Kompleksinio teritorijų planavimo dokumentų rengimo taisyklių, patvirtintų Lietuvos Respublikos aplinkos ministro 2014 m. sau</w:t>
      </w:r>
      <w:r w:rsidR="00A12BF8">
        <w:t>sio 2 d. įsakymu Nr. D1-8 „Dėl K</w:t>
      </w:r>
      <w:r w:rsidR="00A03E69">
        <w:t>ompleksinio teritorijų planavimo dokumentų rengimo taisyklių patvirtinimo“, 217</w:t>
      </w:r>
      <w:r w:rsidR="00AF53BB">
        <w:t xml:space="preserve"> ir</w:t>
      </w:r>
      <w:r w:rsidR="00A03E69">
        <w:t xml:space="preserve"> 218 punktais, </w:t>
      </w:r>
      <w:r w:rsidR="00953426" w:rsidRPr="000E3B7B">
        <w:t>atsižvelgdama į Valstybinės teritorijų planavimo ir statybos inspekcijos prie Aplinkos ministerijos 202</w:t>
      </w:r>
      <w:r w:rsidR="00615493">
        <w:t>6</w:t>
      </w:r>
      <w:r w:rsidR="00953426">
        <w:t xml:space="preserve"> </w:t>
      </w:r>
      <w:r w:rsidR="00953426" w:rsidRPr="000E3B7B">
        <w:t xml:space="preserve">m. </w:t>
      </w:r>
      <w:r w:rsidR="00615493">
        <w:t>sausio</w:t>
      </w:r>
      <w:r w:rsidR="00953426" w:rsidRPr="000E3B7B">
        <w:t xml:space="preserve"> </w:t>
      </w:r>
      <w:r w:rsidR="00615493">
        <w:t>21</w:t>
      </w:r>
      <w:r w:rsidR="00953426" w:rsidRPr="000E3B7B">
        <w:t xml:space="preserve"> d. Teritorijų planavimo dokumento patikrinimo akto Nr. </w:t>
      </w:r>
      <w:r w:rsidR="00615493" w:rsidRPr="00615493">
        <w:t>REG47915792</w:t>
      </w:r>
      <w:r w:rsidR="00615493">
        <w:t xml:space="preserve"> </w:t>
      </w:r>
      <w:r w:rsidR="00A03E69">
        <w:t>teigiamą</w:t>
      </w:r>
      <w:r w:rsidR="00953426" w:rsidRPr="000E3B7B">
        <w:t xml:space="preserve"> išvadą,</w:t>
      </w:r>
      <w:r w:rsidR="00E6644E">
        <w:t xml:space="preserve"> </w:t>
      </w:r>
      <w:r w:rsidRPr="005F4865">
        <w:rPr>
          <w:color w:val="000000" w:themeColor="text1"/>
        </w:rPr>
        <w:t>Kaišiadorių rajono savivaldybės taryba</w:t>
      </w:r>
      <w:r w:rsidR="00CD7D47" w:rsidRPr="005F4865">
        <w:rPr>
          <w:color w:val="000000" w:themeColor="text1"/>
        </w:rPr>
        <w:t xml:space="preserve"> </w:t>
      </w:r>
      <w:r w:rsidRPr="005F4865">
        <w:rPr>
          <w:color w:val="000000" w:themeColor="text1"/>
        </w:rPr>
        <w:t xml:space="preserve">n u s p r e n d ž i </w:t>
      </w:r>
      <w:r w:rsidR="002A3643">
        <w:rPr>
          <w:color w:val="000000" w:themeColor="text1"/>
        </w:rPr>
        <w:t>a:</w:t>
      </w:r>
    </w:p>
    <w:p w14:paraId="7535F2C3" w14:textId="4D16F0E8" w:rsidR="00605D50" w:rsidRDefault="00AF53BB" w:rsidP="00AF53BB">
      <w:pPr>
        <w:pStyle w:val="Sraopastraipa"/>
        <w:spacing w:line="360" w:lineRule="auto"/>
        <w:ind w:left="0" w:firstLine="720"/>
        <w:jc w:val="both"/>
        <w:rPr>
          <w:rFonts w:eastAsia="BatangChe"/>
        </w:rPr>
      </w:pPr>
      <w:bookmarkStart w:id="3" w:name="part_612a38ff517844c8a0400dbd56388a72"/>
      <w:bookmarkEnd w:id="3"/>
      <w:r>
        <w:t>P</w:t>
      </w:r>
      <w:r w:rsidR="00605D50" w:rsidRPr="000E3B7B">
        <w:t xml:space="preserve">atvirtinti </w:t>
      </w:r>
      <w:r w:rsidR="00615493">
        <w:t>Žaslių</w:t>
      </w:r>
      <w:r w:rsidR="00605D50">
        <w:t xml:space="preserve"> miestelio</w:t>
      </w:r>
      <w:r w:rsidR="00605D50" w:rsidRPr="000E3B7B">
        <w:t xml:space="preserve"> bendrojo plano</w:t>
      </w:r>
      <w:r w:rsidR="00605D50">
        <w:t xml:space="preserve">, patvirtinto </w:t>
      </w:r>
      <w:r w:rsidR="00615493">
        <w:t>Kaišiadorių rajono savivaldybės tarybos 2014 m. birželio 26 d. sprendimu Nr. V17-195 „Dėl Žaslių miestelio bendrojo plano patvirtinimo“</w:t>
      </w:r>
      <w:r w:rsidR="00605D50">
        <w:t>,</w:t>
      </w:r>
      <w:r w:rsidR="00605D50" w:rsidRPr="00A03E69">
        <w:rPr>
          <w:b/>
        </w:rPr>
        <w:t xml:space="preserve"> </w:t>
      </w:r>
      <w:r w:rsidR="00605D50" w:rsidRPr="000E3B7B">
        <w:t>keitimą</w:t>
      </w:r>
      <w:r w:rsidR="00A03E69">
        <w:t xml:space="preserve"> (pridedama)</w:t>
      </w:r>
      <w:r w:rsidR="00605D50" w:rsidRPr="00A03E69">
        <w:rPr>
          <w:rFonts w:eastAsia="BatangChe"/>
        </w:rPr>
        <w:t>.</w:t>
      </w:r>
    </w:p>
    <w:p w14:paraId="78E8A594" w14:textId="77777777" w:rsidR="001750BE" w:rsidRDefault="001750BE" w:rsidP="001750BE">
      <w:pPr>
        <w:spacing w:line="360" w:lineRule="auto"/>
        <w:jc w:val="both"/>
      </w:pPr>
    </w:p>
    <w:p w14:paraId="10FECDBA" w14:textId="77777777" w:rsidR="00AF53BB" w:rsidRDefault="00AF53BB" w:rsidP="001750BE">
      <w:pPr>
        <w:spacing w:line="360" w:lineRule="auto"/>
        <w:jc w:val="both"/>
      </w:pPr>
    </w:p>
    <w:p w14:paraId="4D5C87BF" w14:textId="72166386" w:rsidR="009C7267" w:rsidRDefault="000B2B58" w:rsidP="002C576A">
      <w:pPr>
        <w:spacing w:line="360" w:lineRule="auto"/>
        <w:jc w:val="both"/>
      </w:pPr>
      <w:r>
        <w:rPr>
          <w:color w:val="000000"/>
        </w:rPr>
        <w:t xml:space="preserve">Savivaldybės meras                                                                                            </w:t>
      </w:r>
      <w:r w:rsidR="009C7267" w:rsidRPr="003B6CD9">
        <w:tab/>
      </w:r>
      <w:r w:rsidR="00513135">
        <w:tab/>
      </w:r>
    </w:p>
    <w:p w14:paraId="71D098E7" w14:textId="77777777" w:rsidR="009C7267" w:rsidRDefault="009C7267" w:rsidP="009C7267">
      <w:pPr>
        <w:jc w:val="both"/>
        <w:rPr>
          <w:spacing w:val="-12"/>
        </w:rPr>
      </w:pPr>
    </w:p>
    <w:p w14:paraId="69D77991" w14:textId="77777777" w:rsidR="00AF53BB" w:rsidRDefault="00AF53BB" w:rsidP="009C7267">
      <w:pPr>
        <w:jc w:val="both"/>
        <w:rPr>
          <w:spacing w:val="-12"/>
        </w:rPr>
      </w:pPr>
    </w:p>
    <w:p w14:paraId="4C3191E3" w14:textId="77777777" w:rsidR="00E8050F" w:rsidRPr="003F0E6B" w:rsidRDefault="00E8050F" w:rsidP="00E8050F">
      <w:r w:rsidRPr="003F0E6B">
        <w:t>Sprendimo projektą teikia</w:t>
      </w:r>
    </w:p>
    <w:p w14:paraId="24B683AA" w14:textId="77777777" w:rsidR="00E8050F" w:rsidRPr="003F0E6B" w:rsidRDefault="00E8050F" w:rsidP="00E8050F">
      <w:r w:rsidRPr="003F0E6B">
        <w:t xml:space="preserve">Savivaldybės </w:t>
      </w:r>
      <w:r>
        <w:t>meras                                                                                               Šarūnas Čėsna</w:t>
      </w:r>
    </w:p>
    <w:p w14:paraId="38A75870" w14:textId="77777777" w:rsidR="00E37DA4" w:rsidRDefault="00E37DA4" w:rsidP="009C7267">
      <w:pPr>
        <w:rPr>
          <w:color w:val="000000"/>
        </w:rPr>
      </w:pPr>
    </w:p>
    <w:p w14:paraId="14107ABB" w14:textId="77777777" w:rsidR="00AF53BB" w:rsidRDefault="00AF53BB" w:rsidP="009C7267">
      <w:pPr>
        <w:rPr>
          <w:color w:val="000000"/>
        </w:rPr>
      </w:pPr>
    </w:p>
    <w:p w14:paraId="78C685A1" w14:textId="77777777" w:rsidR="00AF53BB" w:rsidRDefault="00AF53BB" w:rsidP="009C7267">
      <w:pPr>
        <w:rPr>
          <w:color w:val="000000"/>
        </w:rPr>
      </w:pPr>
    </w:p>
    <w:p w14:paraId="0AC5B949" w14:textId="77777777" w:rsidR="00E7265D" w:rsidRDefault="00AB51D5" w:rsidP="009C7267">
      <w:r>
        <w:t>Rengėja</w:t>
      </w:r>
      <w:r w:rsidR="009C7267">
        <w:t xml:space="preserve"> </w:t>
      </w:r>
      <w:r w:rsidR="007214BC">
        <w:t>Sonata Jonikavičienė</w:t>
      </w:r>
    </w:p>
    <w:p w14:paraId="5E61EB47" w14:textId="105756AB" w:rsidR="009C7267" w:rsidRDefault="009C7267" w:rsidP="009C7267">
      <w:r>
        <w:t>202</w:t>
      </w:r>
      <w:r w:rsidR="00615493">
        <w:t>6</w:t>
      </w:r>
      <w:r>
        <w:t>-</w:t>
      </w:r>
      <w:r w:rsidR="00615493">
        <w:t>02</w:t>
      </w:r>
      <w:r w:rsidR="00A03E69">
        <w:t>-</w:t>
      </w:r>
      <w:r w:rsidR="0063250A">
        <w:t>06</w:t>
      </w:r>
    </w:p>
    <w:p w14:paraId="08570F45" w14:textId="77777777" w:rsidR="00903E3A" w:rsidRDefault="00903E3A" w:rsidP="009C7267">
      <w:pPr>
        <w:spacing w:line="360" w:lineRule="auto"/>
      </w:pPr>
    </w:p>
    <w:p w14:paraId="163A6A18" w14:textId="77777777" w:rsidR="00AF53BB" w:rsidRDefault="00AF53BB" w:rsidP="009C7267">
      <w:pPr>
        <w:spacing w:line="360" w:lineRule="auto"/>
      </w:pPr>
    </w:p>
    <w:p w14:paraId="045EB1BD" w14:textId="77777777" w:rsidR="00AF53BB" w:rsidRDefault="00AF53BB" w:rsidP="009C7267">
      <w:pPr>
        <w:spacing w:line="360" w:lineRule="auto"/>
      </w:pPr>
    </w:p>
    <w:p w14:paraId="12872222" w14:textId="12DD1960" w:rsidR="00903E3A" w:rsidRDefault="00AF53BB" w:rsidP="009C7267">
      <w:pPr>
        <w:spacing w:line="360" w:lineRule="auto"/>
        <w:sectPr w:rsidR="00903E3A" w:rsidSect="00D20C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1134" w:right="1134" w:bottom="1134" w:left="1701" w:header="567" w:footer="567" w:gutter="0"/>
          <w:cols w:space="1296"/>
          <w:titlePg/>
          <w:docGrid w:linePitch="354"/>
        </w:sectPr>
      </w:pPr>
      <w:r>
        <w:t xml:space="preserve">Asta Stalaučinskienė       Lina Juodienė              Asta Masaitienė                </w:t>
      </w:r>
      <w:r w:rsidR="00615493">
        <w:t>Karolis Petkevičius</w:t>
      </w:r>
    </w:p>
    <w:bookmarkEnd w:id="2"/>
    <w:p w14:paraId="653535C9" w14:textId="77777777" w:rsidR="000F7B66" w:rsidRPr="005059DE" w:rsidRDefault="008B6F43">
      <w:pPr>
        <w:tabs>
          <w:tab w:val="left" w:pos="851"/>
        </w:tabs>
        <w:ind w:hanging="180"/>
        <w:jc w:val="center"/>
        <w:rPr>
          <w:b/>
          <w:szCs w:val="24"/>
          <w:lang w:eastAsia="lt-LT"/>
        </w:rPr>
      </w:pPr>
      <w:r w:rsidRPr="005059DE">
        <w:rPr>
          <w:b/>
          <w:szCs w:val="24"/>
          <w:lang w:eastAsia="lt-LT"/>
        </w:rPr>
        <w:lastRenderedPageBreak/>
        <w:t xml:space="preserve">SPRENDIMO </w:t>
      </w:r>
    </w:p>
    <w:p w14:paraId="455D4C24" w14:textId="0ED1E812" w:rsidR="000F7B66" w:rsidRPr="001F6063" w:rsidRDefault="001505F4" w:rsidP="001F6063">
      <w:pPr>
        <w:jc w:val="center"/>
        <w:rPr>
          <w:b/>
          <w:bCs/>
          <w:color w:val="000000"/>
        </w:rPr>
      </w:pPr>
      <w:r w:rsidRPr="005059DE">
        <w:rPr>
          <w:b/>
          <w:bCs/>
          <w:szCs w:val="24"/>
          <w:lang w:eastAsia="lt-LT"/>
        </w:rPr>
        <w:t>„</w:t>
      </w:r>
      <w:r w:rsidR="00D00861" w:rsidRPr="00D72880">
        <w:rPr>
          <w:b/>
          <w:bCs/>
          <w:spacing w:val="2"/>
        </w:rPr>
        <w:t xml:space="preserve">DĖL </w:t>
      </w:r>
      <w:r w:rsidR="00615493">
        <w:rPr>
          <w:b/>
          <w:bCs/>
          <w:color w:val="000000"/>
          <w:spacing w:val="2"/>
        </w:rPr>
        <w:t>ŽASLIŲ</w:t>
      </w:r>
      <w:r w:rsidR="00615493" w:rsidRPr="00D72880">
        <w:rPr>
          <w:b/>
          <w:bCs/>
          <w:color w:val="000000"/>
          <w:spacing w:val="2"/>
        </w:rPr>
        <w:t xml:space="preserve"> </w:t>
      </w:r>
      <w:r w:rsidR="00D00861" w:rsidRPr="00D72880">
        <w:rPr>
          <w:b/>
          <w:bCs/>
          <w:color w:val="000000"/>
          <w:spacing w:val="2"/>
        </w:rPr>
        <w:t>MIESTELIO BENDROJO PLANO KEITIMO</w:t>
      </w:r>
      <w:r w:rsidR="00D00861" w:rsidRPr="00D72880">
        <w:rPr>
          <w:b/>
          <w:bCs/>
          <w:spacing w:val="2"/>
        </w:rPr>
        <w:t xml:space="preserve"> </w:t>
      </w:r>
      <w:r w:rsidR="00D00861">
        <w:rPr>
          <w:b/>
          <w:bCs/>
          <w:spacing w:val="2"/>
        </w:rPr>
        <w:t>P</w:t>
      </w:r>
      <w:r w:rsidR="00D00861" w:rsidRPr="00D72880">
        <w:rPr>
          <w:b/>
          <w:bCs/>
          <w:spacing w:val="2"/>
        </w:rPr>
        <w:t>ATVIRTINIMO</w:t>
      </w:r>
      <w:r w:rsidRPr="005059DE">
        <w:rPr>
          <w:b/>
          <w:bCs/>
          <w:szCs w:val="24"/>
          <w:lang w:eastAsia="lt-LT"/>
        </w:rPr>
        <w:t>“</w:t>
      </w:r>
      <w:r w:rsidR="008B6F43" w:rsidRPr="005059DE">
        <w:rPr>
          <w:b/>
          <w:bCs/>
          <w:szCs w:val="24"/>
          <w:lang w:eastAsia="lt-LT"/>
        </w:rPr>
        <w:t xml:space="preserve"> </w:t>
      </w:r>
      <w:r w:rsidR="008B6F43" w:rsidRPr="005059DE">
        <w:rPr>
          <w:b/>
          <w:szCs w:val="24"/>
          <w:lang w:eastAsia="lt-LT"/>
        </w:rPr>
        <w:t>PROJEKTO AIŠKINAMASIS RAŠTAS</w:t>
      </w:r>
    </w:p>
    <w:p w14:paraId="273EDF0A" w14:textId="77777777" w:rsidR="000F7B66" w:rsidRPr="005059DE" w:rsidRDefault="000F7B66">
      <w:pPr>
        <w:tabs>
          <w:tab w:val="left" w:pos="851"/>
        </w:tabs>
        <w:jc w:val="center"/>
        <w:rPr>
          <w:szCs w:val="24"/>
          <w:lang w:eastAsia="lt-LT"/>
        </w:rPr>
      </w:pPr>
    </w:p>
    <w:p w14:paraId="31FF53EE" w14:textId="0A9FBAAE" w:rsidR="000F7B66" w:rsidRDefault="008B6F43">
      <w:pPr>
        <w:tabs>
          <w:tab w:val="left" w:pos="851"/>
        </w:tabs>
        <w:jc w:val="center"/>
        <w:rPr>
          <w:szCs w:val="24"/>
          <w:lang w:eastAsia="lt-LT"/>
        </w:rPr>
      </w:pPr>
      <w:r w:rsidRPr="005059DE">
        <w:rPr>
          <w:szCs w:val="24"/>
          <w:lang w:eastAsia="lt-LT"/>
        </w:rPr>
        <w:t>202</w:t>
      </w:r>
      <w:r w:rsidR="00615493">
        <w:rPr>
          <w:szCs w:val="24"/>
          <w:lang w:eastAsia="lt-LT"/>
        </w:rPr>
        <w:t>6</w:t>
      </w:r>
      <w:r w:rsidRPr="005059DE">
        <w:rPr>
          <w:szCs w:val="24"/>
          <w:lang w:eastAsia="lt-LT"/>
        </w:rPr>
        <w:t xml:space="preserve"> m. </w:t>
      </w:r>
      <w:r w:rsidR="00615493">
        <w:rPr>
          <w:szCs w:val="24"/>
          <w:lang w:eastAsia="lt-LT"/>
        </w:rPr>
        <w:t>vasario</w:t>
      </w:r>
      <w:r w:rsidR="00B05303">
        <w:rPr>
          <w:szCs w:val="24"/>
          <w:lang w:eastAsia="lt-LT"/>
        </w:rPr>
        <w:t xml:space="preserve"> </w:t>
      </w:r>
      <w:r w:rsidR="00615493">
        <w:rPr>
          <w:szCs w:val="24"/>
          <w:lang w:eastAsia="lt-LT"/>
        </w:rPr>
        <w:t>6</w:t>
      </w:r>
      <w:r w:rsidRPr="005059DE">
        <w:rPr>
          <w:szCs w:val="24"/>
          <w:lang w:eastAsia="lt-LT"/>
        </w:rPr>
        <w:t xml:space="preserve"> d.</w:t>
      </w:r>
    </w:p>
    <w:p w14:paraId="2B43AE60" w14:textId="77777777" w:rsidR="00CB2092" w:rsidRDefault="00CB2092">
      <w:pPr>
        <w:tabs>
          <w:tab w:val="left" w:pos="851"/>
        </w:tabs>
        <w:jc w:val="center"/>
        <w:rPr>
          <w:szCs w:val="24"/>
          <w:lang w:eastAsia="lt-LT"/>
        </w:rPr>
      </w:pPr>
    </w:p>
    <w:p w14:paraId="5E855557" w14:textId="370697DA" w:rsidR="00CB2092" w:rsidRDefault="00CB2092" w:rsidP="00D0770E">
      <w:pPr>
        <w:pStyle w:val="Pagrindinistekstas"/>
        <w:numPr>
          <w:ilvl w:val="0"/>
          <w:numId w:val="12"/>
        </w:numPr>
        <w:rPr>
          <w:b/>
        </w:rPr>
      </w:pPr>
      <w:r>
        <w:rPr>
          <w:b/>
        </w:rPr>
        <w:t>PROJEKTO TIKSLAI IR UŽDAVINIAI</w:t>
      </w:r>
    </w:p>
    <w:p w14:paraId="36C8237F" w14:textId="77777777" w:rsidR="00D0770E" w:rsidRDefault="00D0770E" w:rsidP="00D0770E">
      <w:pPr>
        <w:pStyle w:val="Pagrindinistekstas"/>
        <w:tabs>
          <w:tab w:val="clear" w:pos="0"/>
        </w:tabs>
        <w:ind w:left="1080"/>
        <w:rPr>
          <w:b/>
        </w:rPr>
      </w:pPr>
    </w:p>
    <w:p w14:paraId="456AD9BD" w14:textId="0C8167BD" w:rsidR="009142F9" w:rsidRDefault="009142F9" w:rsidP="00D00861">
      <w:pPr>
        <w:spacing w:line="360" w:lineRule="auto"/>
        <w:ind w:firstLine="720"/>
        <w:jc w:val="both"/>
      </w:pPr>
      <w:r>
        <w:tab/>
        <w:t xml:space="preserve">Įgyvendinant </w:t>
      </w:r>
      <w:r w:rsidR="00615493">
        <w:t>Žaslių</w:t>
      </w:r>
      <w:r w:rsidR="00D00861">
        <w:t xml:space="preserve"> miestelio bendrojo plano keitimo planavimo darbų programą</w:t>
      </w:r>
      <w:r w:rsidR="00613533">
        <w:t xml:space="preserve"> (toliau – Programa)</w:t>
      </w:r>
      <w:r w:rsidR="00D00861">
        <w:t xml:space="preserve">, patvirtintą </w:t>
      </w:r>
      <w:r>
        <w:t xml:space="preserve">Kaišiadorių rajono savivaldybės </w:t>
      </w:r>
      <w:r w:rsidR="00D00861">
        <w:t>administracijos direktoriaus</w:t>
      </w:r>
      <w:r>
        <w:t xml:space="preserve"> </w:t>
      </w:r>
      <w:r w:rsidR="00613533">
        <w:t>2022</w:t>
      </w:r>
      <w:r>
        <w:t xml:space="preserve"> m. </w:t>
      </w:r>
      <w:r w:rsidR="00613533">
        <w:t>gruodžio</w:t>
      </w:r>
      <w:r>
        <w:t xml:space="preserve"> </w:t>
      </w:r>
      <w:r w:rsidR="00613533">
        <w:t>30</w:t>
      </w:r>
      <w:r>
        <w:t xml:space="preserve"> d. </w:t>
      </w:r>
      <w:r w:rsidR="00613533">
        <w:t>įsakymu</w:t>
      </w:r>
      <w:r>
        <w:t xml:space="preserve"> Nr. V1</w:t>
      </w:r>
      <w:r w:rsidR="00613533">
        <w:t>E</w:t>
      </w:r>
      <w:r>
        <w:t>-</w:t>
      </w:r>
      <w:r w:rsidR="00613533">
        <w:t>218</w:t>
      </w:r>
      <w:r w:rsidR="00615493">
        <w:t>6</w:t>
      </w:r>
      <w:r>
        <w:t xml:space="preserve"> „Dėl </w:t>
      </w:r>
      <w:r w:rsidR="00615493">
        <w:t>Žaslių</w:t>
      </w:r>
      <w:r w:rsidR="00613533">
        <w:t xml:space="preserve"> miestelio bendrojo plano keitimo planavimo darbų programos </w:t>
      </w:r>
      <w:r>
        <w:t>patvirtinimo</w:t>
      </w:r>
      <w:r w:rsidR="00613533">
        <w:t xml:space="preserve"> ir planuojamos teritorijos nustatymo</w:t>
      </w:r>
      <w:r>
        <w:t>“, yra parengtas ir šiuo s</w:t>
      </w:r>
      <w:r w:rsidRPr="00371B72">
        <w:t>prendimo projekt</w:t>
      </w:r>
      <w:r>
        <w:t xml:space="preserve">u teikiamas tvirtinti </w:t>
      </w:r>
      <w:r w:rsidR="00615493">
        <w:t xml:space="preserve">Žaslių </w:t>
      </w:r>
      <w:r w:rsidR="00613533">
        <w:t xml:space="preserve">miestelio </w:t>
      </w:r>
      <w:r>
        <w:t>teritorijos bendrojo plano keitimo dokumentas (toliau – Bendrasis planas).</w:t>
      </w:r>
    </w:p>
    <w:p w14:paraId="2F2FF1EA" w14:textId="75836689" w:rsidR="009142F9" w:rsidRPr="009D3D92" w:rsidRDefault="009142F9" w:rsidP="009142F9">
      <w:pPr>
        <w:spacing w:line="360" w:lineRule="auto"/>
        <w:jc w:val="both"/>
      </w:pPr>
      <w:r>
        <w:tab/>
      </w:r>
      <w:r w:rsidRPr="009D3D92">
        <w:t>Bendrasis planas</w:t>
      </w:r>
      <w:r>
        <w:t>,</w:t>
      </w:r>
      <w:r w:rsidRPr="009D3D92">
        <w:t xml:space="preserve"> parengtas pagal </w:t>
      </w:r>
      <w:r w:rsidR="00613533">
        <w:t>P</w:t>
      </w:r>
      <w:r w:rsidRPr="009D3D92">
        <w:t>rogramoje nustatytus uždavinius</w:t>
      </w:r>
      <w:r>
        <w:t xml:space="preserve">, </w:t>
      </w:r>
      <w:r w:rsidRPr="009D3D92">
        <w:t xml:space="preserve">nustato </w:t>
      </w:r>
      <w:r w:rsidR="00615493">
        <w:t>Žaslių</w:t>
      </w:r>
      <w:r w:rsidRPr="009D3D92">
        <w:t xml:space="preserve"> miest</w:t>
      </w:r>
      <w:r w:rsidR="00613533">
        <w:t>elio</w:t>
      </w:r>
      <w:r w:rsidRPr="009D3D92">
        <w:t xml:space="preserve"> ir aplinkinių teritorijų erdvinę struktūrą</w:t>
      </w:r>
      <w:r>
        <w:t>,</w:t>
      </w:r>
      <w:r w:rsidRPr="009D3D92">
        <w:t xml:space="preserve"> teritorijos naudojimo privalomąsias nuostatas ir reikalavimus bei apsaugos principus. Bendrasis planas teisės aktų </w:t>
      </w:r>
      <w:r>
        <w:t xml:space="preserve">nustatyta </w:t>
      </w:r>
      <w:r w:rsidRPr="009D3D92">
        <w:t xml:space="preserve">tvarka yra </w:t>
      </w:r>
      <w:r w:rsidR="00C86500">
        <w:t xml:space="preserve">apsvarstytas su visuomene, </w:t>
      </w:r>
      <w:r w:rsidRPr="009D3D92">
        <w:t>suderintas su visomis planavimo sąlygas išdavusiomis institucijomis</w:t>
      </w:r>
      <w:r>
        <w:t xml:space="preserve"> ir patikrintas Valstybinės teritorijų planavimo ir statybos inspekcijos, kuri pateikė Teritorijų planavimo dokumento patikrinimo aktą su išvada „Pritariama teikimui tvirtinti“.</w:t>
      </w:r>
    </w:p>
    <w:p w14:paraId="1D9421D0" w14:textId="52348311" w:rsidR="00D0770E" w:rsidRDefault="009142F9" w:rsidP="009142F9">
      <w:pPr>
        <w:spacing w:line="360" w:lineRule="auto"/>
        <w:jc w:val="both"/>
      </w:pPr>
      <w:r>
        <w:tab/>
      </w:r>
      <w:r w:rsidRPr="009D3D92">
        <w:t>Sprendimo projekto tiksla</w:t>
      </w:r>
      <w:r w:rsidR="008F0133">
        <w:t>i ir uždaviniai</w:t>
      </w:r>
      <w:r w:rsidRPr="009D3D92">
        <w:t xml:space="preserve"> – patvirtinti Bendrąjį planą ir </w:t>
      </w:r>
      <w:r w:rsidRPr="00083619">
        <w:t>įregistruoti j</w:t>
      </w:r>
      <w:r w:rsidRPr="009D3D92">
        <w:t>į Lietuvos Respublikos teritorijų planavimo dokument</w:t>
      </w:r>
      <w:r w:rsidR="00DF4CFF" w:rsidRPr="002A3643">
        <w:t>ų</w:t>
      </w:r>
      <w:r w:rsidRPr="009D3D92">
        <w:t xml:space="preserve"> registre (TPDR)</w:t>
      </w:r>
      <w:r w:rsidR="008F0133">
        <w:t xml:space="preserve"> </w:t>
      </w:r>
      <w:r w:rsidR="00C86500">
        <w:t xml:space="preserve">bei </w:t>
      </w:r>
      <w:r w:rsidR="008F0133">
        <w:t>įgyvendinti patvirtinto Bendrojo plano sprendinius</w:t>
      </w:r>
      <w:r w:rsidR="00E11F24">
        <w:t xml:space="preserve"> pagal numatytus prioritetus. </w:t>
      </w:r>
    </w:p>
    <w:p w14:paraId="5D607812" w14:textId="3CA83F60" w:rsidR="009142F9" w:rsidRDefault="008F0133" w:rsidP="009142F9">
      <w:pPr>
        <w:spacing w:line="360" w:lineRule="auto"/>
        <w:jc w:val="both"/>
      </w:pPr>
      <w:r>
        <w:t xml:space="preserve"> </w:t>
      </w:r>
    </w:p>
    <w:p w14:paraId="384427A3" w14:textId="1C33EA6F" w:rsidR="001A51C8" w:rsidRPr="00D0770E" w:rsidRDefault="001A51C8" w:rsidP="00D0770E">
      <w:pPr>
        <w:pStyle w:val="Sraopastraipa"/>
        <w:numPr>
          <w:ilvl w:val="0"/>
          <w:numId w:val="12"/>
        </w:numPr>
        <w:spacing w:line="360" w:lineRule="auto"/>
        <w:jc w:val="both"/>
        <w:rPr>
          <w:b/>
        </w:rPr>
      </w:pPr>
      <w:r w:rsidRPr="00D0770E">
        <w:rPr>
          <w:b/>
        </w:rPr>
        <w:t>LĖŠŲ POREIKIS IR</w:t>
      </w:r>
      <w:r>
        <w:t xml:space="preserve"> </w:t>
      </w:r>
      <w:r w:rsidRPr="00D0770E">
        <w:rPr>
          <w:b/>
        </w:rPr>
        <w:t>ŠALTINIAI</w:t>
      </w:r>
    </w:p>
    <w:p w14:paraId="12929391" w14:textId="77777777" w:rsidR="00D0770E" w:rsidRPr="00D0770E" w:rsidRDefault="00D0770E" w:rsidP="00D0770E">
      <w:pPr>
        <w:spacing w:line="360" w:lineRule="auto"/>
        <w:jc w:val="both"/>
        <w:rPr>
          <w:b/>
        </w:rPr>
      </w:pPr>
    </w:p>
    <w:p w14:paraId="6B8B3F9C" w14:textId="25CC8733" w:rsidR="00E11F24" w:rsidRPr="00E11F24" w:rsidRDefault="00E11F24" w:rsidP="00AF248A">
      <w:pPr>
        <w:pStyle w:val="Porat"/>
        <w:tabs>
          <w:tab w:val="left" w:pos="1296"/>
        </w:tabs>
        <w:spacing w:line="360" w:lineRule="auto"/>
        <w:jc w:val="both"/>
        <w:outlineLvl w:val="0"/>
        <w:rPr>
          <w:szCs w:val="24"/>
        </w:rPr>
      </w:pPr>
      <w:r>
        <w:rPr>
          <w:szCs w:val="24"/>
        </w:rPr>
        <w:tab/>
        <w:t>B</w:t>
      </w:r>
      <w:r w:rsidRPr="00E11F24">
        <w:rPr>
          <w:szCs w:val="24"/>
        </w:rPr>
        <w:t>endrajame plane, įvertinus savivaldybės teritorijos ir jos dalių strategines</w:t>
      </w:r>
      <w:r>
        <w:rPr>
          <w:szCs w:val="24"/>
        </w:rPr>
        <w:t xml:space="preserve"> </w:t>
      </w:r>
      <w:r w:rsidRPr="00E11F24">
        <w:rPr>
          <w:szCs w:val="24"/>
        </w:rPr>
        <w:t>vystymo kryptis, esamus savivaldybės poreikius ir galimybes, nustatoma prioritetinė savivaldybės</w:t>
      </w:r>
      <w:r>
        <w:rPr>
          <w:szCs w:val="24"/>
        </w:rPr>
        <w:t xml:space="preserve"> </w:t>
      </w:r>
      <w:r w:rsidRPr="00E11F24">
        <w:rPr>
          <w:szCs w:val="24"/>
        </w:rPr>
        <w:t>infrastruktūra ir jos vystym</w:t>
      </w:r>
      <w:r w:rsidR="003F37E7">
        <w:rPr>
          <w:szCs w:val="24"/>
        </w:rPr>
        <w:t>as</w:t>
      </w:r>
      <w:r w:rsidRPr="00E11F24">
        <w:rPr>
          <w:szCs w:val="24"/>
        </w:rPr>
        <w:t xml:space="preserve">. </w:t>
      </w:r>
      <w:r w:rsidR="00A4585E">
        <w:rPr>
          <w:szCs w:val="24"/>
        </w:rPr>
        <w:t>Pagal Bendrojo plano sprendinius p</w:t>
      </w:r>
      <w:r w:rsidR="00A4585E" w:rsidRPr="00A4585E">
        <w:rPr>
          <w:szCs w:val="24"/>
        </w:rPr>
        <w:t>rioritetinės plėtros teritorijos išskiriamos</w:t>
      </w:r>
      <w:r w:rsidR="00A4585E">
        <w:rPr>
          <w:szCs w:val="24"/>
        </w:rPr>
        <w:t xml:space="preserve">: </w:t>
      </w:r>
      <w:r w:rsidR="00A4585E" w:rsidRPr="00A4585E">
        <w:rPr>
          <w:szCs w:val="24"/>
        </w:rPr>
        <w:t>Žaslių centrinė</w:t>
      </w:r>
      <w:r w:rsidR="0048477B">
        <w:rPr>
          <w:szCs w:val="24"/>
        </w:rPr>
        <w:t>je</w:t>
      </w:r>
      <w:r w:rsidR="00A4585E" w:rsidRPr="00A4585E">
        <w:rPr>
          <w:szCs w:val="24"/>
        </w:rPr>
        <w:t xml:space="preserve"> dal</w:t>
      </w:r>
      <w:r w:rsidR="00A4585E">
        <w:rPr>
          <w:szCs w:val="24"/>
        </w:rPr>
        <w:t>yje</w:t>
      </w:r>
      <w:r w:rsidR="00A4585E" w:rsidRPr="00A4585E">
        <w:rPr>
          <w:szCs w:val="24"/>
        </w:rPr>
        <w:t xml:space="preserve"> </w:t>
      </w:r>
      <w:r w:rsidR="00A4585E">
        <w:rPr>
          <w:szCs w:val="24"/>
        </w:rPr>
        <w:t>–</w:t>
      </w:r>
      <w:r w:rsidR="00A4585E" w:rsidRPr="00A4585E">
        <w:rPr>
          <w:szCs w:val="24"/>
        </w:rPr>
        <w:t xml:space="preserve"> iki Statkūnišk</w:t>
      </w:r>
      <w:r w:rsidR="0048477B">
        <w:rPr>
          <w:szCs w:val="24"/>
        </w:rPr>
        <w:t>ės</w:t>
      </w:r>
      <w:r w:rsidR="00A4585E" w:rsidRPr="00A4585E">
        <w:rPr>
          <w:szCs w:val="24"/>
        </w:rPr>
        <w:t xml:space="preserve"> ir Limino ežerų pakrančių, </w:t>
      </w:r>
      <w:r w:rsidR="00A4585E">
        <w:rPr>
          <w:szCs w:val="24"/>
        </w:rPr>
        <w:t>apimant</w:t>
      </w:r>
      <w:r w:rsidR="00A4585E" w:rsidRPr="00A4585E">
        <w:rPr>
          <w:szCs w:val="24"/>
        </w:rPr>
        <w:t xml:space="preserve"> Žaslių mokyklos</w:t>
      </w:r>
      <w:r w:rsidR="00A4585E">
        <w:rPr>
          <w:szCs w:val="24"/>
        </w:rPr>
        <w:t xml:space="preserve"> </w:t>
      </w:r>
      <w:r w:rsidR="00A4585E" w:rsidRPr="00A4585E">
        <w:rPr>
          <w:szCs w:val="24"/>
        </w:rPr>
        <w:t>teritorij</w:t>
      </w:r>
      <w:r w:rsidR="00A4585E">
        <w:rPr>
          <w:szCs w:val="24"/>
        </w:rPr>
        <w:t>ą, v</w:t>
      </w:r>
      <w:r w:rsidR="00A4585E" w:rsidRPr="00A4585E">
        <w:rPr>
          <w:szCs w:val="24"/>
        </w:rPr>
        <w:t>akarinė</w:t>
      </w:r>
      <w:r w:rsidR="00A4585E">
        <w:rPr>
          <w:szCs w:val="24"/>
        </w:rPr>
        <w:t>je</w:t>
      </w:r>
      <w:r w:rsidR="00A4585E" w:rsidRPr="00A4585E">
        <w:rPr>
          <w:szCs w:val="24"/>
        </w:rPr>
        <w:t xml:space="preserve"> Žaslių miestelio dal</w:t>
      </w:r>
      <w:r w:rsidR="00A4585E">
        <w:rPr>
          <w:szCs w:val="24"/>
        </w:rPr>
        <w:t>yje</w:t>
      </w:r>
      <w:r w:rsidR="00A4585E" w:rsidRPr="00A4585E">
        <w:rPr>
          <w:szCs w:val="24"/>
        </w:rPr>
        <w:t xml:space="preserve"> – Kaišiadorių, Žaliosios, Naujažerio gatvių kvartalai iki Žaslių</w:t>
      </w:r>
      <w:r w:rsidR="00A4585E">
        <w:rPr>
          <w:szCs w:val="24"/>
        </w:rPr>
        <w:t xml:space="preserve"> </w:t>
      </w:r>
      <w:r w:rsidR="00A4585E" w:rsidRPr="00A4585E">
        <w:rPr>
          <w:szCs w:val="24"/>
        </w:rPr>
        <w:t>ežero pakrantės</w:t>
      </w:r>
      <w:r w:rsidR="00A4585E">
        <w:rPr>
          <w:szCs w:val="24"/>
        </w:rPr>
        <w:t xml:space="preserve"> ir į GV4 f</w:t>
      </w:r>
      <w:r w:rsidR="00A4585E" w:rsidRPr="00A4585E">
        <w:rPr>
          <w:szCs w:val="24"/>
        </w:rPr>
        <w:t>unkcin</w:t>
      </w:r>
      <w:r w:rsidR="00A4585E">
        <w:rPr>
          <w:szCs w:val="24"/>
        </w:rPr>
        <w:t>ę</w:t>
      </w:r>
      <w:r w:rsidR="00A4585E" w:rsidRPr="00A4585E">
        <w:rPr>
          <w:szCs w:val="24"/>
        </w:rPr>
        <w:t xml:space="preserve"> zon</w:t>
      </w:r>
      <w:r w:rsidR="00A4585E">
        <w:rPr>
          <w:szCs w:val="24"/>
        </w:rPr>
        <w:t>ą</w:t>
      </w:r>
      <w:r w:rsidR="00A4585E" w:rsidRPr="00A4585E">
        <w:rPr>
          <w:szCs w:val="24"/>
        </w:rPr>
        <w:t xml:space="preserve"> </w:t>
      </w:r>
      <w:r w:rsidR="00A4585E">
        <w:rPr>
          <w:szCs w:val="24"/>
        </w:rPr>
        <w:t>patenkančios</w:t>
      </w:r>
      <w:r w:rsidR="00A4585E" w:rsidRPr="00A4585E">
        <w:rPr>
          <w:szCs w:val="24"/>
        </w:rPr>
        <w:t xml:space="preserve"> įvairių socialinių grupių, visuomenin</w:t>
      </w:r>
      <w:r w:rsidR="00A4585E">
        <w:rPr>
          <w:szCs w:val="24"/>
        </w:rPr>
        <w:t>ės paskirties ir</w:t>
      </w:r>
      <w:r w:rsidR="00A4585E" w:rsidRPr="00A4585E">
        <w:rPr>
          <w:szCs w:val="24"/>
        </w:rPr>
        <w:t xml:space="preserve"> viešosios</w:t>
      </w:r>
      <w:r w:rsidR="00A4585E">
        <w:rPr>
          <w:szCs w:val="24"/>
        </w:rPr>
        <w:t xml:space="preserve"> </w:t>
      </w:r>
      <w:r w:rsidR="00A4585E" w:rsidRPr="00A4585E">
        <w:rPr>
          <w:szCs w:val="24"/>
        </w:rPr>
        <w:t xml:space="preserve">rekreacijos </w:t>
      </w:r>
      <w:r w:rsidR="00A4585E">
        <w:rPr>
          <w:szCs w:val="24"/>
        </w:rPr>
        <w:t xml:space="preserve">teritorijos. </w:t>
      </w:r>
      <w:r w:rsidR="00AF248A">
        <w:rPr>
          <w:szCs w:val="24"/>
        </w:rPr>
        <w:t>Šiose teritorijose bus r</w:t>
      </w:r>
      <w:r w:rsidR="00AF248A" w:rsidRPr="00AF248A">
        <w:rPr>
          <w:szCs w:val="24"/>
        </w:rPr>
        <w:t>ekonstruojama susisiekimo ir inžinerinė infrastruktūra miest</w:t>
      </w:r>
      <w:r w:rsidR="0048477B">
        <w:rPr>
          <w:szCs w:val="24"/>
        </w:rPr>
        <w:t xml:space="preserve">elio </w:t>
      </w:r>
      <w:r w:rsidR="00AF248A" w:rsidRPr="00AF248A">
        <w:rPr>
          <w:szCs w:val="24"/>
        </w:rPr>
        <w:t xml:space="preserve"> gatvėse</w:t>
      </w:r>
      <w:r w:rsidR="00AF248A">
        <w:rPr>
          <w:szCs w:val="24"/>
        </w:rPr>
        <w:t xml:space="preserve">, </w:t>
      </w:r>
      <w:r w:rsidR="00AF248A" w:rsidRPr="00AF248A">
        <w:rPr>
          <w:szCs w:val="24"/>
        </w:rPr>
        <w:t>tvarkomos ir atnaujinamos viešosios erdvės, gausinami želdiniai</w:t>
      </w:r>
      <w:r w:rsidR="00AF248A">
        <w:rPr>
          <w:szCs w:val="24"/>
        </w:rPr>
        <w:t>, į</w:t>
      </w:r>
      <w:r w:rsidR="00AF248A" w:rsidRPr="00AF248A">
        <w:rPr>
          <w:szCs w:val="24"/>
        </w:rPr>
        <w:t>rengiami nauji pėsčiųjų ir dviračių takai</w:t>
      </w:r>
      <w:r w:rsidR="00EC1173">
        <w:rPr>
          <w:szCs w:val="24"/>
        </w:rPr>
        <w:t>.</w:t>
      </w:r>
      <w:r w:rsidR="00AF248A">
        <w:rPr>
          <w:szCs w:val="24"/>
        </w:rPr>
        <w:t xml:space="preserve"> </w:t>
      </w:r>
      <w:r w:rsidR="00EC1173">
        <w:rPr>
          <w:szCs w:val="24"/>
        </w:rPr>
        <w:t xml:space="preserve">Inžinerinės infrastruktūros </w:t>
      </w:r>
      <w:r w:rsidR="00E8050F">
        <w:rPr>
          <w:szCs w:val="24"/>
        </w:rPr>
        <w:t>(vandentiekio, nuotekų tinklai) rekonstrukcija ir plėtra vykdoma pagal specialųjį Vandens tiekimo ir nuotekų tvarkymo planą.</w:t>
      </w:r>
      <w:r w:rsidR="00EC1173">
        <w:rPr>
          <w:szCs w:val="24"/>
        </w:rPr>
        <w:t xml:space="preserve"> </w:t>
      </w:r>
      <w:r w:rsidR="003F37E7" w:rsidRPr="003F37E7">
        <w:rPr>
          <w:szCs w:val="24"/>
        </w:rPr>
        <w:t>Planuojamoje teritorijoje numatytos prioritetinės savivaldybės infrastruktūros plėtros</w:t>
      </w:r>
      <w:r w:rsidR="003F37E7">
        <w:rPr>
          <w:szCs w:val="24"/>
        </w:rPr>
        <w:t xml:space="preserve"> </w:t>
      </w:r>
      <w:r w:rsidR="003F37E7" w:rsidRPr="003F37E7">
        <w:rPr>
          <w:szCs w:val="24"/>
        </w:rPr>
        <w:t>projektavimui, statybai bei naudojimui reikalingas preliminarus lėšų poreikis sudaro apie</w:t>
      </w:r>
      <w:r w:rsidR="003F37E7">
        <w:rPr>
          <w:szCs w:val="24"/>
        </w:rPr>
        <w:t xml:space="preserve"> </w:t>
      </w:r>
      <w:r w:rsidR="003F37E7" w:rsidRPr="003F37E7">
        <w:rPr>
          <w:szCs w:val="24"/>
        </w:rPr>
        <w:t>3</w:t>
      </w:r>
      <w:r w:rsidR="003F37E7">
        <w:rPr>
          <w:szCs w:val="24"/>
        </w:rPr>
        <w:t>0 000,0</w:t>
      </w:r>
      <w:r w:rsidR="003F37E7" w:rsidRPr="003F37E7">
        <w:rPr>
          <w:szCs w:val="24"/>
        </w:rPr>
        <w:t xml:space="preserve"> </w:t>
      </w:r>
      <w:r w:rsidR="003F37E7">
        <w:rPr>
          <w:szCs w:val="24"/>
        </w:rPr>
        <w:t>tūkst</w:t>
      </w:r>
      <w:r w:rsidR="003F37E7" w:rsidRPr="003F37E7">
        <w:rPr>
          <w:szCs w:val="24"/>
        </w:rPr>
        <w:t xml:space="preserve">. Eur (į </w:t>
      </w:r>
      <w:r w:rsidR="003F37E7">
        <w:rPr>
          <w:szCs w:val="24"/>
        </w:rPr>
        <w:t xml:space="preserve">šį poreikį </w:t>
      </w:r>
      <w:r w:rsidR="003F37E7" w:rsidRPr="003F37E7">
        <w:rPr>
          <w:szCs w:val="24"/>
        </w:rPr>
        <w:t>įskaičiuota: ~ 2 km naujų gatvių, pravažiavimų įrengimas; ~3,5 km pėsčiųjų</w:t>
      </w:r>
      <w:r w:rsidR="003F37E7">
        <w:rPr>
          <w:szCs w:val="24"/>
        </w:rPr>
        <w:t xml:space="preserve"> </w:t>
      </w:r>
      <w:r w:rsidR="003F37E7" w:rsidRPr="003F37E7">
        <w:rPr>
          <w:szCs w:val="24"/>
        </w:rPr>
        <w:t>ir / ar dviračių takų įrengimas; ~ 3 h</w:t>
      </w:r>
      <w:r w:rsidR="003F37E7">
        <w:rPr>
          <w:szCs w:val="24"/>
        </w:rPr>
        <w:t xml:space="preserve">a). Šis poreikis yra </w:t>
      </w:r>
      <w:r w:rsidRPr="00E11F24">
        <w:rPr>
          <w:szCs w:val="24"/>
        </w:rPr>
        <w:t xml:space="preserve">orientacinis/preliminarus </w:t>
      </w:r>
      <w:r w:rsidR="003F37E7">
        <w:rPr>
          <w:szCs w:val="24"/>
        </w:rPr>
        <w:t>ir</w:t>
      </w:r>
      <w:r>
        <w:rPr>
          <w:szCs w:val="24"/>
        </w:rPr>
        <w:t xml:space="preserve"> </w:t>
      </w:r>
      <w:r w:rsidRPr="00E11F24">
        <w:rPr>
          <w:szCs w:val="24"/>
        </w:rPr>
        <w:t>infrastruktūros įgyvendinimo metu gali skirtis dėl pasikeitusių</w:t>
      </w:r>
      <w:r w:rsidR="0048477B">
        <w:rPr>
          <w:szCs w:val="24"/>
        </w:rPr>
        <w:t xml:space="preserve"> </w:t>
      </w:r>
      <w:r w:rsidRPr="00E11F24">
        <w:rPr>
          <w:szCs w:val="24"/>
        </w:rPr>
        <w:t>/</w:t>
      </w:r>
      <w:r w:rsidR="0048477B">
        <w:rPr>
          <w:szCs w:val="24"/>
        </w:rPr>
        <w:t xml:space="preserve"> </w:t>
      </w:r>
      <w:r w:rsidRPr="00E11F24">
        <w:rPr>
          <w:szCs w:val="24"/>
        </w:rPr>
        <w:t>patikslintų darbų apimčių bei</w:t>
      </w:r>
      <w:r>
        <w:rPr>
          <w:szCs w:val="24"/>
        </w:rPr>
        <w:t xml:space="preserve"> </w:t>
      </w:r>
      <w:r w:rsidRPr="00E11F24">
        <w:rPr>
          <w:szCs w:val="24"/>
        </w:rPr>
        <w:t>ekonominės aplinkos. Konkrečios darbų apimtys bei numatomas investicijų poreikis turės būti</w:t>
      </w:r>
      <w:r>
        <w:rPr>
          <w:szCs w:val="24"/>
        </w:rPr>
        <w:t xml:space="preserve"> </w:t>
      </w:r>
      <w:r w:rsidRPr="00E11F24">
        <w:rPr>
          <w:szCs w:val="24"/>
        </w:rPr>
        <w:t>konkretizuojamas techninių projektų rengimo metu pagal išduotas projektavimo sąlygas.</w:t>
      </w:r>
    </w:p>
    <w:p w14:paraId="6EEE8C5D" w14:textId="76A8C108" w:rsidR="00D0770E" w:rsidRDefault="00D0770E" w:rsidP="00D0770E">
      <w:pPr>
        <w:pStyle w:val="Porat"/>
        <w:tabs>
          <w:tab w:val="left" w:pos="1296"/>
        </w:tabs>
        <w:spacing w:line="360" w:lineRule="auto"/>
        <w:jc w:val="both"/>
        <w:outlineLvl w:val="0"/>
        <w:rPr>
          <w:szCs w:val="24"/>
        </w:rPr>
      </w:pPr>
      <w:r>
        <w:rPr>
          <w:rFonts w:ascii="TimesNewRoman" w:eastAsia="Calibri" w:hAnsi="TimesNewRoman" w:cs="TimesNewRoman"/>
          <w:szCs w:val="24"/>
          <w:lang w:eastAsia="lt-LT"/>
        </w:rPr>
        <w:tab/>
        <w:t>Ben</w:t>
      </w:r>
      <w:r w:rsidR="00337D44">
        <w:rPr>
          <w:rFonts w:ascii="TimesNewRoman" w:eastAsia="Calibri" w:hAnsi="TimesNewRoman" w:cs="TimesNewRoman"/>
          <w:szCs w:val="24"/>
          <w:lang w:eastAsia="lt-LT"/>
        </w:rPr>
        <w:t>d</w:t>
      </w:r>
      <w:r>
        <w:rPr>
          <w:rFonts w:ascii="TimesNewRoman" w:eastAsia="Calibri" w:hAnsi="TimesNewRoman" w:cs="TimesNewRoman"/>
          <w:szCs w:val="24"/>
          <w:lang w:eastAsia="lt-LT"/>
        </w:rPr>
        <w:t>rojo plano sprendiniai įgyvendinami</w:t>
      </w:r>
      <w:r>
        <w:rPr>
          <w:szCs w:val="24"/>
        </w:rPr>
        <w:t xml:space="preserve"> savivaldybės ir valstybės biudžeto lėšomis, </w:t>
      </w:r>
      <w:r>
        <w:t>lėšomis</w:t>
      </w:r>
      <w:r w:rsidR="00A12BF8">
        <w:t>,</w:t>
      </w:r>
      <w:r>
        <w:t xml:space="preserve"> </w:t>
      </w:r>
      <w:r w:rsidR="00337D44">
        <w:t>gaunamo</w:t>
      </w:r>
      <w:r w:rsidR="00A12BF8">
        <w:t>mi</w:t>
      </w:r>
      <w:r w:rsidR="00337D44">
        <w:t>s</w:t>
      </w:r>
      <w:r>
        <w:t xml:space="preserve"> už naudojimąsi savivaldybės infrastruktūra, </w:t>
      </w:r>
      <w:r>
        <w:rPr>
          <w:szCs w:val="24"/>
        </w:rPr>
        <w:t xml:space="preserve">Europos Sąjungos </w:t>
      </w:r>
      <w:r w:rsidR="00337D44">
        <w:rPr>
          <w:szCs w:val="24"/>
        </w:rPr>
        <w:t xml:space="preserve">lėšomis, susisiekimo komunikacijų infrastruktūrai vystyti gali būti naudojamos </w:t>
      </w:r>
      <w:r w:rsidRPr="002A3643">
        <w:rPr>
          <w:szCs w:val="24"/>
        </w:rPr>
        <w:t xml:space="preserve">AB </w:t>
      </w:r>
      <w:r w:rsidR="00DF4CFF" w:rsidRPr="002A3643">
        <w:rPr>
          <w:szCs w:val="24"/>
        </w:rPr>
        <w:t>„Via Lietuva“</w:t>
      </w:r>
      <w:r w:rsidR="000201B6">
        <w:rPr>
          <w:szCs w:val="24"/>
        </w:rPr>
        <w:t xml:space="preserve"> </w:t>
      </w:r>
      <w:r w:rsidRPr="002A3643">
        <w:rPr>
          <w:szCs w:val="24"/>
        </w:rPr>
        <w:t>lėšos</w:t>
      </w:r>
      <w:r w:rsidR="00337D44" w:rsidRPr="002A3643">
        <w:rPr>
          <w:szCs w:val="24"/>
        </w:rPr>
        <w:t xml:space="preserve">, inžinerinių tinklų infrastruktūros vystymui </w:t>
      </w:r>
      <w:r w:rsidR="00C86500" w:rsidRPr="002A3643">
        <w:rPr>
          <w:szCs w:val="24"/>
        </w:rPr>
        <w:t xml:space="preserve">– </w:t>
      </w:r>
      <w:r w:rsidR="00337D44" w:rsidRPr="002A3643">
        <w:rPr>
          <w:szCs w:val="24"/>
        </w:rPr>
        <w:t>šiuos tinklu</w:t>
      </w:r>
      <w:r w:rsidR="00DF4CFF" w:rsidRPr="002A3643">
        <w:rPr>
          <w:szCs w:val="24"/>
        </w:rPr>
        <w:t xml:space="preserve">s </w:t>
      </w:r>
      <w:r w:rsidR="00337D44" w:rsidRPr="002A3643">
        <w:rPr>
          <w:szCs w:val="24"/>
        </w:rPr>
        <w:t>eksploatuojančių įmonių lėšos, taip pat privači</w:t>
      </w:r>
      <w:r w:rsidR="0048477B">
        <w:rPr>
          <w:szCs w:val="24"/>
        </w:rPr>
        <w:t>o</w:t>
      </w:r>
      <w:r w:rsidR="00337D44" w:rsidRPr="002A3643">
        <w:rPr>
          <w:szCs w:val="24"/>
        </w:rPr>
        <w:t>s lėšos</w:t>
      </w:r>
      <w:r w:rsidRPr="002A3643">
        <w:rPr>
          <w:szCs w:val="24"/>
        </w:rPr>
        <w:t>.</w:t>
      </w:r>
      <w:r>
        <w:rPr>
          <w:szCs w:val="24"/>
        </w:rPr>
        <w:t xml:space="preserve"> </w:t>
      </w:r>
    </w:p>
    <w:p w14:paraId="046C90F7" w14:textId="15B7E76D" w:rsidR="00E11F24" w:rsidRDefault="00E11F24" w:rsidP="001A51C8">
      <w:pPr>
        <w:pStyle w:val="Porat"/>
        <w:tabs>
          <w:tab w:val="left" w:pos="1296"/>
        </w:tabs>
        <w:spacing w:line="360" w:lineRule="auto"/>
        <w:jc w:val="both"/>
        <w:outlineLvl w:val="0"/>
        <w:rPr>
          <w:szCs w:val="24"/>
        </w:rPr>
      </w:pPr>
    </w:p>
    <w:p w14:paraId="291F5079" w14:textId="5780B2A1" w:rsidR="001A51C8" w:rsidRDefault="001A51C8" w:rsidP="001A51C8">
      <w:pPr>
        <w:pStyle w:val="Porat"/>
        <w:tabs>
          <w:tab w:val="left" w:pos="709"/>
        </w:tabs>
        <w:spacing w:line="360" w:lineRule="auto"/>
        <w:jc w:val="both"/>
        <w:outlineLvl w:val="0"/>
        <w:rPr>
          <w:b/>
        </w:rPr>
      </w:pPr>
      <w:r>
        <w:rPr>
          <w:b/>
        </w:rPr>
        <w:tab/>
        <w:t>3. S</w:t>
      </w:r>
      <w:r w:rsidRPr="001B7F28">
        <w:rPr>
          <w:b/>
        </w:rPr>
        <w:t>IŪLOMOS TEISINIO REGULIAVIMO NUOSTATOS, LAUKIAMI REZULTATAI</w:t>
      </w:r>
    </w:p>
    <w:p w14:paraId="315F0235" w14:textId="77777777" w:rsidR="001A51C8" w:rsidRDefault="001A51C8" w:rsidP="001A51C8">
      <w:pPr>
        <w:pStyle w:val="Porat"/>
        <w:tabs>
          <w:tab w:val="left" w:pos="1296"/>
        </w:tabs>
        <w:spacing w:line="360" w:lineRule="auto"/>
        <w:jc w:val="both"/>
        <w:outlineLvl w:val="0"/>
        <w:rPr>
          <w:bCs/>
          <w:u w:val="single"/>
        </w:rPr>
      </w:pPr>
      <w:r>
        <w:rPr>
          <w:b/>
        </w:rPr>
        <w:tab/>
      </w:r>
      <w:r>
        <w:rPr>
          <w:bCs/>
          <w:u w:val="single"/>
        </w:rPr>
        <w:tab/>
      </w:r>
    </w:p>
    <w:p w14:paraId="78AEA07A" w14:textId="77777777" w:rsidR="00B847A3" w:rsidRPr="00FE6ADB" w:rsidRDefault="00B847A3" w:rsidP="001A51C8">
      <w:pPr>
        <w:pStyle w:val="Porat"/>
        <w:tabs>
          <w:tab w:val="left" w:pos="1296"/>
        </w:tabs>
        <w:spacing w:line="360" w:lineRule="auto"/>
        <w:jc w:val="both"/>
        <w:outlineLvl w:val="0"/>
        <w:rPr>
          <w:bCs/>
          <w:u w:val="single"/>
        </w:rPr>
      </w:pPr>
    </w:p>
    <w:p w14:paraId="6B297A0A" w14:textId="5E7FFA7F" w:rsidR="001A51C8" w:rsidRDefault="001A51C8" w:rsidP="001A51C8">
      <w:pPr>
        <w:pStyle w:val="Porat"/>
        <w:tabs>
          <w:tab w:val="left" w:pos="709"/>
        </w:tabs>
        <w:spacing w:line="360" w:lineRule="auto"/>
        <w:jc w:val="both"/>
        <w:outlineLvl w:val="0"/>
        <w:rPr>
          <w:b/>
        </w:rPr>
      </w:pPr>
      <w:r>
        <w:rPr>
          <w:bCs/>
        </w:rPr>
        <w:tab/>
        <w:t xml:space="preserve"> </w:t>
      </w:r>
      <w:r>
        <w:rPr>
          <w:b/>
        </w:rPr>
        <w:t xml:space="preserve">4. </w:t>
      </w:r>
      <w:r w:rsidRPr="001B7F28">
        <w:rPr>
          <w:b/>
        </w:rPr>
        <w:t>KITI SPRENDIMUI PRIIMTI REIKALINGI PAGRINDIMAI, SKAIČIAVIMAI AR PAAIŠKINIMAI</w:t>
      </w:r>
    </w:p>
    <w:p w14:paraId="2DE27435" w14:textId="73CD5729" w:rsidR="00D0770E" w:rsidRDefault="00D0770E" w:rsidP="00D0770E">
      <w:pPr>
        <w:spacing w:line="360" w:lineRule="auto"/>
        <w:ind w:firstLine="720"/>
        <w:jc w:val="both"/>
      </w:pPr>
      <w:r>
        <w:t xml:space="preserve">Pagal </w:t>
      </w:r>
      <w:r>
        <w:rPr>
          <w:szCs w:val="24"/>
        </w:rPr>
        <w:t>Lietuvos Respublikos savivaldybių infrastruktūros plėtros įstatymo 5 straipsnio 3 dalį</w:t>
      </w:r>
      <w:r w:rsidR="00400791">
        <w:rPr>
          <w:szCs w:val="24"/>
        </w:rPr>
        <w:t>,</w:t>
      </w:r>
      <w:r>
        <w:rPr>
          <w:szCs w:val="24"/>
        </w:rPr>
        <w:t xml:space="preserve"> </w:t>
      </w:r>
      <w:r>
        <w:t xml:space="preserve">teikiant savivaldybės tarybai tvirtinti savivaldybės lygmens teritorijų planavimo dokumentus, kuriuose planuojama savivaldybės infrastruktūra, kartu turi būti pateikiama ir  Savivaldybės kontrolės ir audito tarnybos (toliau – Tarnyba) išvada dėl galimybės savivaldybei prisiimti finansinius įsipareigojimus dėl prioritetinės savivaldybės infrastruktūros plėtros (toliau – </w:t>
      </w:r>
      <w:r w:rsidR="008D4613">
        <w:t>I</w:t>
      </w:r>
      <w:r>
        <w:t>švada). Atsižvelgiant į tai, kad</w:t>
      </w:r>
      <w:r w:rsidR="00146551">
        <w:t xml:space="preserve"> tiek</w:t>
      </w:r>
      <w:r>
        <w:t xml:space="preserve"> </w:t>
      </w:r>
      <w:r w:rsidR="00C86500">
        <w:t>susisiekimo komunikacijų plėtra</w:t>
      </w:r>
      <w:r w:rsidR="00146551">
        <w:t>, tiek inžinerinės infrastruktūros plėtra</w:t>
      </w:r>
      <w:r w:rsidR="00C86500">
        <w:t xml:space="preserve"> yra suplanuota pagal </w:t>
      </w:r>
      <w:r w:rsidR="00146551">
        <w:t>patvirtintus inžinerinės infrastruktūros plėtros s</w:t>
      </w:r>
      <w:r>
        <w:t>peciali</w:t>
      </w:r>
      <w:r w:rsidR="00146551">
        <w:t xml:space="preserve">uosius </w:t>
      </w:r>
      <w:r>
        <w:t>plan</w:t>
      </w:r>
      <w:r w:rsidR="00146551">
        <w:t xml:space="preserve">us, t. y. Vietinės reikšmės kelių </w:t>
      </w:r>
      <w:r w:rsidR="00146551" w:rsidRPr="00371B72">
        <w:t xml:space="preserve">Kaišiadorių </w:t>
      </w:r>
      <w:r w:rsidR="00146551">
        <w:t xml:space="preserve">rajone </w:t>
      </w:r>
      <w:r w:rsidR="00146551" w:rsidRPr="00371B72">
        <w:t>specialiojo plano</w:t>
      </w:r>
      <w:r w:rsidR="00146551">
        <w:t xml:space="preserve">, patvirtinto Kaišiadorių rajono savivaldybės tarybos 2015 m. gegužės 28 d. sprendimu Nr. V17-149 „Dėl Vietinės reikšmės kelių </w:t>
      </w:r>
      <w:r w:rsidR="00146551" w:rsidRPr="00371B72">
        <w:t xml:space="preserve">Kaišiadorių </w:t>
      </w:r>
      <w:r w:rsidR="00146551">
        <w:t>rajone s</w:t>
      </w:r>
      <w:r w:rsidR="00146551" w:rsidRPr="00371B72">
        <w:t>pecialiojo plano</w:t>
      </w:r>
      <w:r w:rsidR="00146551">
        <w:t xml:space="preserve"> patvirtinimo“</w:t>
      </w:r>
      <w:r w:rsidR="00146551" w:rsidRPr="00371B72">
        <w:rPr>
          <w:b/>
        </w:rPr>
        <w:t xml:space="preserve"> </w:t>
      </w:r>
      <w:r w:rsidR="00146551">
        <w:t>(toliau – Specialusis planas),</w:t>
      </w:r>
      <w:r w:rsidR="00146551" w:rsidRPr="00371B72">
        <w:rPr>
          <w:b/>
        </w:rPr>
        <w:t xml:space="preserve"> </w:t>
      </w:r>
      <w:r w:rsidR="00146551" w:rsidRPr="000E3B7B">
        <w:t>keitimą</w:t>
      </w:r>
      <w:r w:rsidR="00146551">
        <w:t xml:space="preserve">, patvirtintą Kaišiadorių rajono savivaldybės tarybos 2023 m. </w:t>
      </w:r>
      <w:r w:rsidR="0080753C">
        <w:t>birželio</w:t>
      </w:r>
      <w:r w:rsidR="00146551">
        <w:t xml:space="preserve"> 2</w:t>
      </w:r>
      <w:r w:rsidR="0080753C">
        <w:t>9</w:t>
      </w:r>
      <w:r w:rsidR="00146551">
        <w:t xml:space="preserve"> d. sprendimu Nr. V17</w:t>
      </w:r>
      <w:r w:rsidR="0080753C">
        <w:t>E</w:t>
      </w:r>
      <w:r w:rsidR="00146551">
        <w:t>-</w:t>
      </w:r>
      <w:r w:rsidR="0080753C">
        <w:t>229</w:t>
      </w:r>
      <w:r w:rsidR="00400791">
        <w:t xml:space="preserve"> </w:t>
      </w:r>
      <w:r w:rsidR="00146551">
        <w:t xml:space="preserve">„Dėl Vietinės reikšmės kelių </w:t>
      </w:r>
      <w:r w:rsidR="00146551" w:rsidRPr="00371B72">
        <w:t xml:space="preserve">Kaišiadorių </w:t>
      </w:r>
      <w:r w:rsidR="00146551">
        <w:t>rajone s</w:t>
      </w:r>
      <w:r w:rsidR="00146551" w:rsidRPr="00371B72">
        <w:t>pecialiojo plano</w:t>
      </w:r>
      <w:r w:rsidR="00146551">
        <w:t xml:space="preserve"> </w:t>
      </w:r>
      <w:r w:rsidR="0080753C">
        <w:t xml:space="preserve">keitimo </w:t>
      </w:r>
      <w:r w:rsidR="00146551">
        <w:t>patvirtinimo“</w:t>
      </w:r>
      <w:r w:rsidR="00400791">
        <w:t>,</w:t>
      </w:r>
      <w:r w:rsidR="00146551" w:rsidRPr="00371B72">
        <w:rPr>
          <w:b/>
        </w:rPr>
        <w:t xml:space="preserve"> </w:t>
      </w:r>
      <w:r w:rsidR="0080753C">
        <w:t xml:space="preserve">ir </w:t>
      </w:r>
      <w:r w:rsidR="0080753C" w:rsidRPr="00371B72">
        <w:t xml:space="preserve">Kaišiadorių </w:t>
      </w:r>
      <w:r w:rsidR="0080753C">
        <w:t>rajono savivaldybės</w:t>
      </w:r>
      <w:r w:rsidR="0080753C" w:rsidRPr="00371B72">
        <w:t xml:space="preserve"> </w:t>
      </w:r>
      <w:r w:rsidR="0080753C">
        <w:t xml:space="preserve">teritorijos vandens tiekimo ir nuotekų tvarkymo infrastruktūros </w:t>
      </w:r>
      <w:r w:rsidR="0080753C" w:rsidRPr="00371B72">
        <w:t>specialiojo plano</w:t>
      </w:r>
      <w:r w:rsidR="0080753C">
        <w:t xml:space="preserve">, patvirtinto Kaišiadorių rajono savivaldybės tarybos 2011 m. kovo 31 d. sprendimu Nr. V17-83 „Dėl </w:t>
      </w:r>
      <w:r w:rsidR="0080753C" w:rsidRPr="00371B72">
        <w:t xml:space="preserve">Kaišiadorių </w:t>
      </w:r>
      <w:r w:rsidR="0080753C">
        <w:t>rajono savivaldybės</w:t>
      </w:r>
      <w:r w:rsidR="0080753C" w:rsidRPr="00371B72">
        <w:t xml:space="preserve"> </w:t>
      </w:r>
      <w:r w:rsidR="0080753C">
        <w:t xml:space="preserve">teritorijos vandens tiekimo ir nuotekų tvarkymo infrastruktūros </w:t>
      </w:r>
      <w:r w:rsidR="0080753C" w:rsidRPr="00371B72">
        <w:t>specialiojo plano</w:t>
      </w:r>
      <w:r w:rsidR="0080753C">
        <w:t xml:space="preserve"> patvirtinimo“, </w:t>
      </w:r>
      <w:r w:rsidR="0080753C" w:rsidRPr="000E3B7B">
        <w:t>keitim</w:t>
      </w:r>
      <w:r w:rsidR="0080753C">
        <w:t xml:space="preserve">o, patvirtinto Kaišiadorių rajono savivaldybės tarybos 2021 m. </w:t>
      </w:r>
      <w:r w:rsidR="0080753C" w:rsidRPr="002B01DB">
        <w:t>gruodžio</w:t>
      </w:r>
      <w:r w:rsidR="0080753C">
        <w:t xml:space="preserve"> 23 d. sprendimu Nr. V17E-291 „Dėl </w:t>
      </w:r>
      <w:r w:rsidR="0080753C" w:rsidRPr="002B01DB">
        <w:t xml:space="preserve">Kaišiadorių rajono savivaldybės teritorijos vandens tiekimo ir nuotekų tvarkymo infrastruktūros specialiojo plano </w:t>
      </w:r>
      <w:r w:rsidR="0080753C">
        <w:t xml:space="preserve">keitimo </w:t>
      </w:r>
      <w:r w:rsidR="0080753C" w:rsidRPr="002B01DB">
        <w:t>patvirtinimo</w:t>
      </w:r>
      <w:r w:rsidR="0080753C">
        <w:t xml:space="preserve">“, koregavimą, kurių įgyvendinimui </w:t>
      </w:r>
      <w:r w:rsidR="008D4613">
        <w:t xml:space="preserve">buvo gautos Tarnybos Išvados </w:t>
      </w:r>
      <w:r w:rsidR="0080753C">
        <w:t xml:space="preserve">atitinkamai 2022 m. liepos 5 d. (Išvados </w:t>
      </w:r>
      <w:r w:rsidR="008D4613">
        <w:t xml:space="preserve">Nr. AK/01-6) ir </w:t>
      </w:r>
      <w:r w:rsidR="008D4613" w:rsidRPr="00085B10">
        <w:rPr>
          <w:szCs w:val="24"/>
        </w:rPr>
        <w:t xml:space="preserve">2024 m. lapkričio 11 d. </w:t>
      </w:r>
      <w:r w:rsidR="008D4613">
        <w:rPr>
          <w:szCs w:val="24"/>
        </w:rPr>
        <w:t>(I</w:t>
      </w:r>
      <w:r w:rsidR="008D4613" w:rsidRPr="00085B10">
        <w:rPr>
          <w:bCs/>
          <w:szCs w:val="24"/>
        </w:rPr>
        <w:t>švad</w:t>
      </w:r>
      <w:r w:rsidR="008D4613">
        <w:rPr>
          <w:bCs/>
          <w:szCs w:val="24"/>
        </w:rPr>
        <w:t>os</w:t>
      </w:r>
      <w:r w:rsidR="008D4613" w:rsidRPr="00085B10">
        <w:rPr>
          <w:bCs/>
          <w:szCs w:val="24"/>
        </w:rPr>
        <w:t xml:space="preserve"> Nr. AK/01-02</w:t>
      </w:r>
      <w:r w:rsidR="008D4613">
        <w:rPr>
          <w:bCs/>
          <w:szCs w:val="24"/>
        </w:rPr>
        <w:t>)</w:t>
      </w:r>
      <w:r w:rsidR="00400791">
        <w:rPr>
          <w:bCs/>
          <w:szCs w:val="24"/>
        </w:rPr>
        <w:t>,</w:t>
      </w:r>
      <w:r w:rsidR="008D4613">
        <w:rPr>
          <w:bCs/>
          <w:szCs w:val="24"/>
        </w:rPr>
        <w:t xml:space="preserve"> </w:t>
      </w:r>
      <w:r>
        <w:t xml:space="preserve">todėl </w:t>
      </w:r>
      <w:r>
        <w:rPr>
          <w:szCs w:val="24"/>
        </w:rPr>
        <w:t xml:space="preserve">Tarnybos išvada dėl galimybės Savivaldybei prisiimti finansinius įsipareigojimus įgyvendinant </w:t>
      </w:r>
      <w:r w:rsidR="008D4613">
        <w:rPr>
          <w:szCs w:val="24"/>
        </w:rPr>
        <w:t>Bendrojo</w:t>
      </w:r>
      <w:r>
        <w:rPr>
          <w:szCs w:val="24"/>
        </w:rPr>
        <w:t xml:space="preserve"> plano sprendinius neteikiama. </w:t>
      </w:r>
    </w:p>
    <w:p w14:paraId="6390ED4B" w14:textId="035097D4" w:rsidR="00D0770E" w:rsidRDefault="00D0770E" w:rsidP="00D0770E">
      <w:pPr>
        <w:spacing w:line="360" w:lineRule="auto"/>
        <w:ind w:left="142"/>
        <w:jc w:val="both"/>
      </w:pPr>
      <w:r>
        <w:tab/>
      </w:r>
      <w:r w:rsidR="008D4613">
        <w:t xml:space="preserve">Projekto priedai (aiškinamasis raštas ir brėžiniai) skelbiami teritorijų planavimo dokumentų rengimo informacinėje sistemoje </w:t>
      </w:r>
      <w:hyperlink r:id="rId13" w:history="1">
        <w:r w:rsidR="008D4613" w:rsidRPr="0073208B">
          <w:rPr>
            <w:rStyle w:val="Hipersaitas"/>
          </w:rPr>
          <w:t>www.planuojustatau.lt</w:t>
        </w:r>
      </w:hyperlink>
      <w:r w:rsidR="008D4613">
        <w:t xml:space="preserve">  </w:t>
      </w:r>
      <w:r>
        <w:t xml:space="preserve">(dokumento Nr. </w:t>
      </w:r>
      <w:r w:rsidR="008D4613">
        <w:t>K</w:t>
      </w:r>
      <w:r>
        <w:t>-</w:t>
      </w:r>
      <w:r w:rsidR="008D4613">
        <w:t>VT</w:t>
      </w:r>
      <w:r>
        <w:t>-49-</w:t>
      </w:r>
      <w:r w:rsidR="008D4613">
        <w:t>23</w:t>
      </w:r>
      <w:r>
        <w:t>-</w:t>
      </w:r>
      <w:r w:rsidR="008D4613">
        <w:t>11</w:t>
      </w:r>
      <w:r w:rsidR="00E8050F">
        <w:t>6</w:t>
      </w:r>
      <w:r>
        <w:t>).</w:t>
      </w:r>
    </w:p>
    <w:p w14:paraId="0CC9A79A" w14:textId="77777777" w:rsidR="002E4D45" w:rsidRDefault="002E4D45" w:rsidP="008D46D6">
      <w:pPr>
        <w:spacing w:line="360" w:lineRule="auto"/>
        <w:ind w:firstLine="720"/>
        <w:jc w:val="both"/>
        <w:rPr>
          <w:color w:val="000000"/>
          <w:spacing w:val="-2"/>
          <w:szCs w:val="24"/>
        </w:rPr>
      </w:pPr>
    </w:p>
    <w:p w14:paraId="501A5AF7" w14:textId="77777777" w:rsidR="002E4D45" w:rsidRDefault="002E4D45" w:rsidP="008D46D6">
      <w:pPr>
        <w:spacing w:line="360" w:lineRule="auto"/>
        <w:ind w:firstLine="720"/>
        <w:jc w:val="both"/>
        <w:rPr>
          <w:color w:val="000000"/>
          <w:spacing w:val="-2"/>
          <w:szCs w:val="24"/>
        </w:rPr>
      </w:pPr>
    </w:p>
    <w:p w14:paraId="62833548" w14:textId="77777777" w:rsidR="002E4D45" w:rsidRPr="007C5B19" w:rsidRDefault="002E4D45" w:rsidP="008D46D6">
      <w:pPr>
        <w:spacing w:line="360" w:lineRule="auto"/>
        <w:ind w:firstLine="720"/>
        <w:jc w:val="both"/>
        <w:rPr>
          <w:color w:val="000000"/>
          <w:szCs w:val="24"/>
        </w:rPr>
      </w:pPr>
    </w:p>
    <w:bookmarkEnd w:id="1"/>
    <w:p w14:paraId="4736C7DF" w14:textId="77777777" w:rsidR="00333267" w:rsidRDefault="00333267" w:rsidP="00E64DD0">
      <w:pPr>
        <w:pStyle w:val="Pagrindinistekstas"/>
        <w:jc w:val="both"/>
        <w:rPr>
          <w:bCs/>
        </w:rPr>
      </w:pPr>
      <w:r>
        <w:rPr>
          <w:bCs/>
        </w:rPr>
        <w:t xml:space="preserve">Architektūros ir teritorijų planavimo skyriaus </w:t>
      </w:r>
    </w:p>
    <w:p w14:paraId="1B9E8ECE" w14:textId="36F19117" w:rsidR="00333267" w:rsidRDefault="00400791" w:rsidP="00E64DD0">
      <w:pPr>
        <w:pStyle w:val="Pagrindinistekstas"/>
        <w:tabs>
          <w:tab w:val="left" w:pos="1620"/>
        </w:tabs>
        <w:jc w:val="both"/>
        <w:rPr>
          <w:bCs/>
        </w:rPr>
      </w:pPr>
      <w:r>
        <w:rPr>
          <w:bCs/>
        </w:rPr>
        <w:t>vedėjo</w:t>
      </w:r>
      <w:r w:rsidR="001750BE">
        <w:rPr>
          <w:bCs/>
        </w:rPr>
        <w:t xml:space="preserve"> pavaduotoja</w:t>
      </w:r>
      <w:r w:rsidR="00333267">
        <w:rPr>
          <w:bCs/>
        </w:rPr>
        <w:t xml:space="preserve">                                                                                  Sonata Jonikavičienė</w:t>
      </w:r>
    </w:p>
    <w:p w14:paraId="1838B4BF" w14:textId="77777777" w:rsidR="006C441E" w:rsidRDefault="006C441E" w:rsidP="00E64DD0">
      <w:pPr>
        <w:pStyle w:val="Pagrindinistekstas"/>
        <w:tabs>
          <w:tab w:val="left" w:pos="1620"/>
        </w:tabs>
        <w:jc w:val="both"/>
        <w:rPr>
          <w:bCs/>
        </w:rPr>
      </w:pPr>
    </w:p>
    <w:sectPr w:rsidR="006C441E" w:rsidSect="00D20C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1134" w:bottom="1134" w:left="1701" w:header="567" w:footer="567" w:gutter="0"/>
      <w:pgNumType w:start="1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28057" w14:textId="77777777" w:rsidR="00B205D6" w:rsidRDefault="00B205D6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endnote>
  <w:endnote w:type="continuationSeparator" w:id="0">
    <w:p w14:paraId="6F8F681A" w14:textId="77777777" w:rsidR="00B205D6" w:rsidRDefault="00B205D6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BD285" w14:textId="77777777" w:rsidR="009C7267" w:rsidRDefault="009C7267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12C2" w14:textId="77777777" w:rsidR="009C7267" w:rsidRDefault="009C7267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11DF" w14:textId="77777777"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4EA33" w14:textId="77777777"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5568" w14:textId="77777777" w:rsidR="003B0A26" w:rsidRDefault="003B0A2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9CC84" w14:textId="77777777" w:rsidR="00B205D6" w:rsidRDefault="00B205D6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footnote>
  <w:footnote w:type="continuationSeparator" w:id="0">
    <w:p w14:paraId="0C4368E5" w14:textId="77777777" w:rsidR="00B205D6" w:rsidRDefault="00B205D6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29334" w14:textId="77777777" w:rsidR="009C7267" w:rsidRDefault="00E32AEB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  <w:r>
      <w:rPr>
        <w:rFonts w:ascii="TimesLT" w:hAnsi="TimesLT"/>
        <w:sz w:val="26"/>
        <w:lang w:eastAsia="lt-LT"/>
      </w:rPr>
      <w:fldChar w:fldCharType="begin"/>
    </w:r>
    <w:r w:rsidR="009C7267">
      <w:rPr>
        <w:rFonts w:ascii="TimesLT" w:hAnsi="TimesLT"/>
        <w:sz w:val="26"/>
        <w:lang w:eastAsia="lt-LT"/>
      </w:rPr>
      <w:instrText xml:space="preserve">PAGE  </w:instrText>
    </w:r>
    <w:r>
      <w:rPr>
        <w:rFonts w:ascii="TimesLT" w:hAnsi="TimesLT"/>
        <w:sz w:val="26"/>
        <w:lang w:eastAsia="lt-LT"/>
      </w:rPr>
      <w:fldChar w:fldCharType="separate"/>
    </w:r>
    <w:r w:rsidR="009C7267">
      <w:rPr>
        <w:rFonts w:ascii="TimesLT" w:hAnsi="TimesLT"/>
        <w:noProof/>
        <w:sz w:val="26"/>
        <w:lang w:eastAsia="lt-LT"/>
      </w:rPr>
      <w:t>4</w:t>
    </w:r>
    <w:r>
      <w:rPr>
        <w:rFonts w:ascii="TimesLT" w:hAnsi="TimesLT"/>
        <w:sz w:val="26"/>
        <w:lang w:eastAsia="lt-LT"/>
      </w:rPr>
      <w:fldChar w:fldCharType="end"/>
    </w:r>
  </w:p>
  <w:p w14:paraId="2A662EF3" w14:textId="77777777" w:rsidR="009C7267" w:rsidRDefault="009C7267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8936433"/>
      <w:docPartObj>
        <w:docPartGallery w:val="Page Numbers (Top of Page)"/>
        <w:docPartUnique/>
      </w:docPartObj>
    </w:sdtPr>
    <w:sdtContent>
      <w:p w14:paraId="536B1A2E" w14:textId="77777777" w:rsidR="009C7267" w:rsidRDefault="00E32AEB">
        <w:pPr>
          <w:pStyle w:val="Antrats"/>
          <w:jc w:val="center"/>
        </w:pPr>
        <w:r>
          <w:fldChar w:fldCharType="begin"/>
        </w:r>
        <w:r w:rsidR="009C7267">
          <w:instrText>PAGE   \* MERGEFORMAT</w:instrText>
        </w:r>
        <w:r>
          <w:fldChar w:fldCharType="separate"/>
        </w:r>
        <w:r w:rsidR="000B2B58">
          <w:rPr>
            <w:noProof/>
          </w:rPr>
          <w:t>2</w:t>
        </w:r>
        <w:r>
          <w:fldChar w:fldCharType="end"/>
        </w:r>
      </w:p>
    </w:sdtContent>
  </w:sdt>
  <w:p w14:paraId="4ED83771" w14:textId="77777777" w:rsidR="009C7267" w:rsidRPr="003B0A26" w:rsidRDefault="009C7267" w:rsidP="003B0A2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2221326"/>
      <w:docPartObj>
        <w:docPartGallery w:val="Page Numbers (Top of Page)"/>
        <w:docPartUnique/>
      </w:docPartObj>
    </w:sdtPr>
    <w:sdtContent>
      <w:p w14:paraId="57186460" w14:textId="77777777" w:rsidR="009C7267" w:rsidRDefault="009C7267">
        <w:pPr>
          <w:pStyle w:val="Antrats"/>
          <w:jc w:val="center"/>
        </w:pPr>
      </w:p>
      <w:p w14:paraId="5DCF90B6" w14:textId="77777777" w:rsidR="009C7267" w:rsidRDefault="00000000">
        <w:pPr>
          <w:pStyle w:val="Antrats"/>
          <w:jc w:val="center"/>
        </w:pPr>
      </w:p>
    </w:sdtContent>
  </w:sdt>
  <w:p w14:paraId="7EEF8E26" w14:textId="77777777" w:rsidR="009C7267" w:rsidRDefault="009C7267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3BC50" w14:textId="77777777" w:rsidR="000F7B66" w:rsidRDefault="00E32AEB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  <w:r>
      <w:rPr>
        <w:rFonts w:ascii="TimesLT" w:hAnsi="TimesLT"/>
        <w:sz w:val="26"/>
        <w:lang w:eastAsia="lt-LT"/>
      </w:rPr>
      <w:fldChar w:fldCharType="begin"/>
    </w:r>
    <w:r w:rsidR="008B6F43">
      <w:rPr>
        <w:rFonts w:ascii="TimesLT" w:hAnsi="TimesLT"/>
        <w:sz w:val="26"/>
        <w:lang w:eastAsia="lt-LT"/>
      </w:rPr>
      <w:instrText xml:space="preserve">PAGE  </w:instrText>
    </w:r>
    <w:r>
      <w:rPr>
        <w:rFonts w:ascii="TimesLT" w:hAnsi="TimesLT"/>
        <w:sz w:val="26"/>
        <w:lang w:eastAsia="lt-LT"/>
      </w:rPr>
      <w:fldChar w:fldCharType="separate"/>
    </w:r>
    <w:r w:rsidR="003B0A26">
      <w:rPr>
        <w:rFonts w:ascii="TimesLT" w:hAnsi="TimesLT"/>
        <w:noProof/>
        <w:sz w:val="26"/>
        <w:lang w:eastAsia="lt-LT"/>
      </w:rPr>
      <w:t>4</w:t>
    </w:r>
    <w:r>
      <w:rPr>
        <w:rFonts w:ascii="TimesLT" w:hAnsi="TimesLT"/>
        <w:sz w:val="26"/>
        <w:lang w:eastAsia="lt-LT"/>
      </w:rPr>
      <w:fldChar w:fldCharType="end"/>
    </w:r>
  </w:p>
  <w:p w14:paraId="010C2A53" w14:textId="77777777"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5810614"/>
      <w:docPartObj>
        <w:docPartGallery w:val="Page Numbers (Top of Page)"/>
        <w:docPartUnique/>
      </w:docPartObj>
    </w:sdtPr>
    <w:sdtContent>
      <w:p w14:paraId="50B4726C" w14:textId="77777777" w:rsidR="0028772B" w:rsidRDefault="00E32AEB">
        <w:pPr>
          <w:pStyle w:val="Antrats"/>
          <w:jc w:val="center"/>
        </w:pPr>
        <w:r>
          <w:fldChar w:fldCharType="begin"/>
        </w:r>
        <w:r w:rsidR="0028772B">
          <w:instrText>PAGE   \* MERGEFORMAT</w:instrText>
        </w:r>
        <w:r>
          <w:fldChar w:fldCharType="separate"/>
        </w:r>
        <w:r w:rsidR="00400791">
          <w:rPr>
            <w:noProof/>
          </w:rPr>
          <w:t>3</w:t>
        </w:r>
        <w:r>
          <w:fldChar w:fldCharType="end"/>
        </w:r>
      </w:p>
    </w:sdtContent>
  </w:sdt>
  <w:p w14:paraId="359671A7" w14:textId="77777777" w:rsidR="000F7B66" w:rsidRPr="003B0A26" w:rsidRDefault="000F7B66" w:rsidP="003B0A26">
    <w:pPr>
      <w:pStyle w:val="Antrats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2162987"/>
      <w:docPartObj>
        <w:docPartGallery w:val="Page Numbers (Top of Page)"/>
        <w:docPartUnique/>
      </w:docPartObj>
    </w:sdtPr>
    <w:sdtContent>
      <w:p w14:paraId="6F58722A" w14:textId="77777777" w:rsidR="003B0A26" w:rsidRDefault="003B0A26">
        <w:pPr>
          <w:pStyle w:val="Antrats"/>
          <w:jc w:val="center"/>
        </w:pPr>
      </w:p>
      <w:p w14:paraId="2F20A56D" w14:textId="77777777" w:rsidR="003B0A26" w:rsidRDefault="00000000">
        <w:pPr>
          <w:pStyle w:val="Antrats"/>
          <w:jc w:val="center"/>
        </w:pPr>
      </w:p>
    </w:sdtContent>
  </w:sdt>
  <w:p w14:paraId="12771D4B" w14:textId="77777777"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E781D"/>
    <w:multiLevelType w:val="multilevel"/>
    <w:tmpl w:val="0409001F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BB5491"/>
    <w:multiLevelType w:val="multilevel"/>
    <w:tmpl w:val="15EA1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B852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15240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56D6225"/>
    <w:multiLevelType w:val="multilevel"/>
    <w:tmpl w:val="169EEDA8"/>
    <w:lvl w:ilvl="0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5" w:hanging="1800"/>
      </w:pPr>
      <w:rPr>
        <w:rFonts w:hint="default"/>
      </w:rPr>
    </w:lvl>
  </w:abstractNum>
  <w:abstractNum w:abstractNumId="5" w15:restartNumberingAfterBreak="0">
    <w:nsid w:val="3A43531E"/>
    <w:multiLevelType w:val="hybridMultilevel"/>
    <w:tmpl w:val="39EC6396"/>
    <w:lvl w:ilvl="0" w:tplc="8F949E1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373D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714AE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9E7487"/>
    <w:multiLevelType w:val="hybridMultilevel"/>
    <w:tmpl w:val="54D00B4C"/>
    <w:lvl w:ilvl="0" w:tplc="4F9C9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F03DB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3FD3B34"/>
    <w:multiLevelType w:val="hybridMultilevel"/>
    <w:tmpl w:val="805012A4"/>
    <w:lvl w:ilvl="0" w:tplc="D93A3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3102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583163">
    <w:abstractNumId w:val="0"/>
  </w:num>
  <w:num w:numId="2" w16cid:durableId="1637442732">
    <w:abstractNumId w:val="3"/>
  </w:num>
  <w:num w:numId="3" w16cid:durableId="1123377358">
    <w:abstractNumId w:val="4"/>
  </w:num>
  <w:num w:numId="4" w16cid:durableId="568349832">
    <w:abstractNumId w:val="1"/>
  </w:num>
  <w:num w:numId="5" w16cid:durableId="1451512365">
    <w:abstractNumId w:val="9"/>
  </w:num>
  <w:num w:numId="6" w16cid:durableId="1687946572">
    <w:abstractNumId w:val="2"/>
  </w:num>
  <w:num w:numId="7" w16cid:durableId="1490173177">
    <w:abstractNumId w:val="7"/>
  </w:num>
  <w:num w:numId="8" w16cid:durableId="227544036">
    <w:abstractNumId w:val="11"/>
  </w:num>
  <w:num w:numId="9" w16cid:durableId="2018193916">
    <w:abstractNumId w:val="6"/>
  </w:num>
  <w:num w:numId="10" w16cid:durableId="1836339765">
    <w:abstractNumId w:val="8"/>
  </w:num>
  <w:num w:numId="11" w16cid:durableId="1472673183">
    <w:abstractNumId w:val="5"/>
  </w:num>
  <w:num w:numId="12" w16cid:durableId="14667772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559"/>
    <w:rsid w:val="000170F9"/>
    <w:rsid w:val="0002014D"/>
    <w:rsid w:val="000201B6"/>
    <w:rsid w:val="000225B4"/>
    <w:rsid w:val="000233DA"/>
    <w:rsid w:val="00025CF8"/>
    <w:rsid w:val="00037B00"/>
    <w:rsid w:val="0005663A"/>
    <w:rsid w:val="0007041F"/>
    <w:rsid w:val="00072CAC"/>
    <w:rsid w:val="000748B4"/>
    <w:rsid w:val="0008009C"/>
    <w:rsid w:val="0008049A"/>
    <w:rsid w:val="00086C81"/>
    <w:rsid w:val="000940C4"/>
    <w:rsid w:val="000B2B58"/>
    <w:rsid w:val="000B4EF3"/>
    <w:rsid w:val="000D36B3"/>
    <w:rsid w:val="000D611F"/>
    <w:rsid w:val="000D7753"/>
    <w:rsid w:val="000E31DA"/>
    <w:rsid w:val="000E340F"/>
    <w:rsid w:val="000E70ED"/>
    <w:rsid w:val="000F4EDC"/>
    <w:rsid w:val="000F7B66"/>
    <w:rsid w:val="00102664"/>
    <w:rsid w:val="0010613F"/>
    <w:rsid w:val="00113E7D"/>
    <w:rsid w:val="00125F01"/>
    <w:rsid w:val="00132BAF"/>
    <w:rsid w:val="00140629"/>
    <w:rsid w:val="00141542"/>
    <w:rsid w:val="00142A1B"/>
    <w:rsid w:val="00143463"/>
    <w:rsid w:val="00146551"/>
    <w:rsid w:val="001505F4"/>
    <w:rsid w:val="0015601D"/>
    <w:rsid w:val="00156E59"/>
    <w:rsid w:val="001750BE"/>
    <w:rsid w:val="00182C3C"/>
    <w:rsid w:val="00194145"/>
    <w:rsid w:val="001A4197"/>
    <w:rsid w:val="001A48C9"/>
    <w:rsid w:val="001A51C8"/>
    <w:rsid w:val="001B75D9"/>
    <w:rsid w:val="001C1C92"/>
    <w:rsid w:val="001C7A68"/>
    <w:rsid w:val="001D12A6"/>
    <w:rsid w:val="001D4B6A"/>
    <w:rsid w:val="001F2B3E"/>
    <w:rsid w:val="001F477B"/>
    <w:rsid w:val="001F6063"/>
    <w:rsid w:val="001F6168"/>
    <w:rsid w:val="00203675"/>
    <w:rsid w:val="00204AEC"/>
    <w:rsid w:val="00213787"/>
    <w:rsid w:val="00235EDA"/>
    <w:rsid w:val="00250B1A"/>
    <w:rsid w:val="00255BBA"/>
    <w:rsid w:val="002570A4"/>
    <w:rsid w:val="0026138D"/>
    <w:rsid w:val="00281ADF"/>
    <w:rsid w:val="00285B33"/>
    <w:rsid w:val="0028772B"/>
    <w:rsid w:val="002A0894"/>
    <w:rsid w:val="002A3643"/>
    <w:rsid w:val="002C2E4A"/>
    <w:rsid w:val="002C50B1"/>
    <w:rsid w:val="002C576A"/>
    <w:rsid w:val="002C5D4D"/>
    <w:rsid w:val="002D1E72"/>
    <w:rsid w:val="002D6B5E"/>
    <w:rsid w:val="002D7DFB"/>
    <w:rsid w:val="002E4D45"/>
    <w:rsid w:val="002F11D2"/>
    <w:rsid w:val="00304016"/>
    <w:rsid w:val="003237C9"/>
    <w:rsid w:val="0033322D"/>
    <w:rsid w:val="00333267"/>
    <w:rsid w:val="003347EB"/>
    <w:rsid w:val="00334902"/>
    <w:rsid w:val="00336F4D"/>
    <w:rsid w:val="00337D44"/>
    <w:rsid w:val="00340240"/>
    <w:rsid w:val="00345171"/>
    <w:rsid w:val="003571C3"/>
    <w:rsid w:val="00382BA0"/>
    <w:rsid w:val="00384549"/>
    <w:rsid w:val="00384D16"/>
    <w:rsid w:val="00385536"/>
    <w:rsid w:val="00390DE8"/>
    <w:rsid w:val="00393AAF"/>
    <w:rsid w:val="0039618D"/>
    <w:rsid w:val="00397E96"/>
    <w:rsid w:val="003A49DC"/>
    <w:rsid w:val="003B0A26"/>
    <w:rsid w:val="003B5695"/>
    <w:rsid w:val="003B72C3"/>
    <w:rsid w:val="003B7C29"/>
    <w:rsid w:val="003D4529"/>
    <w:rsid w:val="003E253A"/>
    <w:rsid w:val="003E3DE0"/>
    <w:rsid w:val="003F37E7"/>
    <w:rsid w:val="003F5557"/>
    <w:rsid w:val="003F7C9F"/>
    <w:rsid w:val="00400791"/>
    <w:rsid w:val="004033DC"/>
    <w:rsid w:val="00423141"/>
    <w:rsid w:val="00435E4B"/>
    <w:rsid w:val="00462044"/>
    <w:rsid w:val="004628ED"/>
    <w:rsid w:val="00467690"/>
    <w:rsid w:val="00471611"/>
    <w:rsid w:val="0048477B"/>
    <w:rsid w:val="004A1020"/>
    <w:rsid w:val="004A1150"/>
    <w:rsid w:val="004B3D64"/>
    <w:rsid w:val="004C07EF"/>
    <w:rsid w:val="004C7FD8"/>
    <w:rsid w:val="004D4670"/>
    <w:rsid w:val="004F5C34"/>
    <w:rsid w:val="00502366"/>
    <w:rsid w:val="005042BB"/>
    <w:rsid w:val="00504F13"/>
    <w:rsid w:val="005059DE"/>
    <w:rsid w:val="00513135"/>
    <w:rsid w:val="00515CD2"/>
    <w:rsid w:val="00516A30"/>
    <w:rsid w:val="00531E52"/>
    <w:rsid w:val="00532EC6"/>
    <w:rsid w:val="00532F54"/>
    <w:rsid w:val="005422F5"/>
    <w:rsid w:val="0055737E"/>
    <w:rsid w:val="00571398"/>
    <w:rsid w:val="005833AC"/>
    <w:rsid w:val="00584816"/>
    <w:rsid w:val="00586F08"/>
    <w:rsid w:val="00590B64"/>
    <w:rsid w:val="005B20F6"/>
    <w:rsid w:val="005B5203"/>
    <w:rsid w:val="005B5F91"/>
    <w:rsid w:val="005B6EE4"/>
    <w:rsid w:val="005D2210"/>
    <w:rsid w:val="005D425F"/>
    <w:rsid w:val="005E4F09"/>
    <w:rsid w:val="005F1987"/>
    <w:rsid w:val="005F4830"/>
    <w:rsid w:val="005F4865"/>
    <w:rsid w:val="005F6896"/>
    <w:rsid w:val="005F6E38"/>
    <w:rsid w:val="00605D50"/>
    <w:rsid w:val="00613533"/>
    <w:rsid w:val="00615493"/>
    <w:rsid w:val="0063250A"/>
    <w:rsid w:val="00633F82"/>
    <w:rsid w:val="006461EC"/>
    <w:rsid w:val="006857D2"/>
    <w:rsid w:val="0069643F"/>
    <w:rsid w:val="006A15BF"/>
    <w:rsid w:val="006C120D"/>
    <w:rsid w:val="006C441E"/>
    <w:rsid w:val="006D010C"/>
    <w:rsid w:val="006E0DC1"/>
    <w:rsid w:val="006E5559"/>
    <w:rsid w:val="006E5BF4"/>
    <w:rsid w:val="006F34C8"/>
    <w:rsid w:val="006F41B7"/>
    <w:rsid w:val="006F7F7C"/>
    <w:rsid w:val="00713892"/>
    <w:rsid w:val="007214BC"/>
    <w:rsid w:val="00723829"/>
    <w:rsid w:val="007332B4"/>
    <w:rsid w:val="00743824"/>
    <w:rsid w:val="00745276"/>
    <w:rsid w:val="00746432"/>
    <w:rsid w:val="00753F51"/>
    <w:rsid w:val="0076428B"/>
    <w:rsid w:val="007747E7"/>
    <w:rsid w:val="007748AB"/>
    <w:rsid w:val="00776B98"/>
    <w:rsid w:val="00783B3B"/>
    <w:rsid w:val="0078650D"/>
    <w:rsid w:val="007B3470"/>
    <w:rsid w:val="007B4C62"/>
    <w:rsid w:val="007C0750"/>
    <w:rsid w:val="007C5B19"/>
    <w:rsid w:val="007D30BA"/>
    <w:rsid w:val="007E056D"/>
    <w:rsid w:val="007E06F2"/>
    <w:rsid w:val="007E07C7"/>
    <w:rsid w:val="007E21FF"/>
    <w:rsid w:val="007F460B"/>
    <w:rsid w:val="008042E3"/>
    <w:rsid w:val="00806260"/>
    <w:rsid w:val="0080753C"/>
    <w:rsid w:val="00811257"/>
    <w:rsid w:val="0081548C"/>
    <w:rsid w:val="0083070B"/>
    <w:rsid w:val="0083085F"/>
    <w:rsid w:val="008363EA"/>
    <w:rsid w:val="008406FE"/>
    <w:rsid w:val="00884198"/>
    <w:rsid w:val="008871BA"/>
    <w:rsid w:val="00890431"/>
    <w:rsid w:val="00890E60"/>
    <w:rsid w:val="00892A86"/>
    <w:rsid w:val="008A52FE"/>
    <w:rsid w:val="008B6F43"/>
    <w:rsid w:val="008C49AF"/>
    <w:rsid w:val="008D4613"/>
    <w:rsid w:val="008D46D6"/>
    <w:rsid w:val="008E4C65"/>
    <w:rsid w:val="008E734F"/>
    <w:rsid w:val="008F0133"/>
    <w:rsid w:val="008F3137"/>
    <w:rsid w:val="00903E3A"/>
    <w:rsid w:val="009134CA"/>
    <w:rsid w:val="009142F9"/>
    <w:rsid w:val="00917236"/>
    <w:rsid w:val="0092408B"/>
    <w:rsid w:val="00932786"/>
    <w:rsid w:val="00933151"/>
    <w:rsid w:val="00942E7C"/>
    <w:rsid w:val="00951455"/>
    <w:rsid w:val="0095172C"/>
    <w:rsid w:val="00953426"/>
    <w:rsid w:val="009539FD"/>
    <w:rsid w:val="009570B4"/>
    <w:rsid w:val="00962F07"/>
    <w:rsid w:val="009634D0"/>
    <w:rsid w:val="0097552A"/>
    <w:rsid w:val="00976CD2"/>
    <w:rsid w:val="009C1B1F"/>
    <w:rsid w:val="009C7267"/>
    <w:rsid w:val="009D3BA7"/>
    <w:rsid w:val="009D5BEA"/>
    <w:rsid w:val="009D7C18"/>
    <w:rsid w:val="009E1A23"/>
    <w:rsid w:val="009E3F63"/>
    <w:rsid w:val="00A0097B"/>
    <w:rsid w:val="00A031ED"/>
    <w:rsid w:val="00A03E69"/>
    <w:rsid w:val="00A12BF8"/>
    <w:rsid w:val="00A164BE"/>
    <w:rsid w:val="00A23068"/>
    <w:rsid w:val="00A24C0D"/>
    <w:rsid w:val="00A26597"/>
    <w:rsid w:val="00A31A99"/>
    <w:rsid w:val="00A4094E"/>
    <w:rsid w:val="00A43996"/>
    <w:rsid w:val="00A4585E"/>
    <w:rsid w:val="00A50AE2"/>
    <w:rsid w:val="00A641CF"/>
    <w:rsid w:val="00A74E97"/>
    <w:rsid w:val="00A84BD4"/>
    <w:rsid w:val="00A85836"/>
    <w:rsid w:val="00A968DD"/>
    <w:rsid w:val="00A96D7D"/>
    <w:rsid w:val="00A9758B"/>
    <w:rsid w:val="00AA6B65"/>
    <w:rsid w:val="00AB16E0"/>
    <w:rsid w:val="00AB1A29"/>
    <w:rsid w:val="00AB51D5"/>
    <w:rsid w:val="00AC034F"/>
    <w:rsid w:val="00AC5080"/>
    <w:rsid w:val="00AC647D"/>
    <w:rsid w:val="00AD0515"/>
    <w:rsid w:val="00AE61B9"/>
    <w:rsid w:val="00AF123C"/>
    <w:rsid w:val="00AF248A"/>
    <w:rsid w:val="00AF53BB"/>
    <w:rsid w:val="00AF66D9"/>
    <w:rsid w:val="00B05303"/>
    <w:rsid w:val="00B205D6"/>
    <w:rsid w:val="00B26B71"/>
    <w:rsid w:val="00B30BE3"/>
    <w:rsid w:val="00B33ABC"/>
    <w:rsid w:val="00B347D3"/>
    <w:rsid w:val="00B425B2"/>
    <w:rsid w:val="00B562D4"/>
    <w:rsid w:val="00B64B8B"/>
    <w:rsid w:val="00B847A3"/>
    <w:rsid w:val="00B93BDA"/>
    <w:rsid w:val="00BB381C"/>
    <w:rsid w:val="00BC73FD"/>
    <w:rsid w:val="00BD6AD2"/>
    <w:rsid w:val="00BF2F7C"/>
    <w:rsid w:val="00BF6C5D"/>
    <w:rsid w:val="00C35005"/>
    <w:rsid w:val="00C41404"/>
    <w:rsid w:val="00C42E89"/>
    <w:rsid w:val="00C506EF"/>
    <w:rsid w:val="00C56D88"/>
    <w:rsid w:val="00C6716C"/>
    <w:rsid w:val="00C708B9"/>
    <w:rsid w:val="00C73CE4"/>
    <w:rsid w:val="00C86500"/>
    <w:rsid w:val="00C93CEC"/>
    <w:rsid w:val="00CA26F3"/>
    <w:rsid w:val="00CB2092"/>
    <w:rsid w:val="00CB51AF"/>
    <w:rsid w:val="00CC672D"/>
    <w:rsid w:val="00CD08D4"/>
    <w:rsid w:val="00CD4FB6"/>
    <w:rsid w:val="00CD7D47"/>
    <w:rsid w:val="00CE4D9F"/>
    <w:rsid w:val="00CF0EFF"/>
    <w:rsid w:val="00D00861"/>
    <w:rsid w:val="00D00D18"/>
    <w:rsid w:val="00D033DA"/>
    <w:rsid w:val="00D0770E"/>
    <w:rsid w:val="00D14999"/>
    <w:rsid w:val="00D201BA"/>
    <w:rsid w:val="00D20C19"/>
    <w:rsid w:val="00D22401"/>
    <w:rsid w:val="00D26FDC"/>
    <w:rsid w:val="00D27849"/>
    <w:rsid w:val="00D27C0F"/>
    <w:rsid w:val="00D42E84"/>
    <w:rsid w:val="00D56755"/>
    <w:rsid w:val="00D63802"/>
    <w:rsid w:val="00D65C4C"/>
    <w:rsid w:val="00D72880"/>
    <w:rsid w:val="00D75CF1"/>
    <w:rsid w:val="00D842C1"/>
    <w:rsid w:val="00D9572D"/>
    <w:rsid w:val="00D9601F"/>
    <w:rsid w:val="00DB2385"/>
    <w:rsid w:val="00DC4F47"/>
    <w:rsid w:val="00DD14C4"/>
    <w:rsid w:val="00DD1C6E"/>
    <w:rsid w:val="00DF4CFF"/>
    <w:rsid w:val="00DF5E6D"/>
    <w:rsid w:val="00E11F24"/>
    <w:rsid w:val="00E127D4"/>
    <w:rsid w:val="00E17908"/>
    <w:rsid w:val="00E209A0"/>
    <w:rsid w:val="00E220DF"/>
    <w:rsid w:val="00E2696A"/>
    <w:rsid w:val="00E32AEB"/>
    <w:rsid w:val="00E37DA4"/>
    <w:rsid w:val="00E466C3"/>
    <w:rsid w:val="00E64DD0"/>
    <w:rsid w:val="00E6644E"/>
    <w:rsid w:val="00E7210B"/>
    <w:rsid w:val="00E7265D"/>
    <w:rsid w:val="00E74868"/>
    <w:rsid w:val="00E8050F"/>
    <w:rsid w:val="00E82024"/>
    <w:rsid w:val="00E9352D"/>
    <w:rsid w:val="00EA432F"/>
    <w:rsid w:val="00EC1173"/>
    <w:rsid w:val="00ED0B32"/>
    <w:rsid w:val="00EE302C"/>
    <w:rsid w:val="00EF09F2"/>
    <w:rsid w:val="00EF28CD"/>
    <w:rsid w:val="00F13EDC"/>
    <w:rsid w:val="00F1682D"/>
    <w:rsid w:val="00F25049"/>
    <w:rsid w:val="00F31A80"/>
    <w:rsid w:val="00F358E9"/>
    <w:rsid w:val="00F43711"/>
    <w:rsid w:val="00F47CD8"/>
    <w:rsid w:val="00F63CE5"/>
    <w:rsid w:val="00F7729D"/>
    <w:rsid w:val="00F82DB5"/>
    <w:rsid w:val="00F9790A"/>
    <w:rsid w:val="00FA0E69"/>
    <w:rsid w:val="00FA59F2"/>
    <w:rsid w:val="00FA639C"/>
    <w:rsid w:val="00FD22A0"/>
    <w:rsid w:val="00FE2E1F"/>
    <w:rsid w:val="00FE3E4B"/>
    <w:rsid w:val="00FE6ADB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4FCE6"/>
  <w15:docId w15:val="{95D2AC5D-B96A-4878-A96E-FCA1F841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51A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3F7C9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3F7C9F"/>
    <w:rPr>
      <w:rFonts w:asciiTheme="minorHAnsi" w:eastAsiaTheme="minorHAnsi" w:hAnsiTheme="minorHAnsi" w:cstheme="minorBidi"/>
      <w:sz w:val="22"/>
      <w:szCs w:val="22"/>
    </w:rPr>
  </w:style>
  <w:style w:type="paragraph" w:styleId="Pagrindinistekstas">
    <w:name w:val="Body Text"/>
    <w:basedOn w:val="prastasis"/>
    <w:link w:val="PagrindinistekstasDiagrama"/>
    <w:rsid w:val="00CB2092"/>
    <w:pPr>
      <w:tabs>
        <w:tab w:val="num" w:pos="0"/>
        <w:tab w:val="left" w:pos="993"/>
      </w:tabs>
      <w:spacing w:line="360" w:lineRule="auto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B2092"/>
    <w:rPr>
      <w:lang w:eastAsia="lt-LT"/>
    </w:rPr>
  </w:style>
  <w:style w:type="paragraph" w:customStyle="1" w:styleId="tajtin">
    <w:name w:val="tajtin"/>
    <w:basedOn w:val="prastasis"/>
    <w:rsid w:val="00917236"/>
    <w:pPr>
      <w:spacing w:before="100" w:beforeAutospacing="1" w:after="100" w:afterAutospacing="1"/>
    </w:pPr>
    <w:rPr>
      <w:szCs w:val="24"/>
      <w:lang w:eastAsia="lt-LT"/>
    </w:rPr>
  </w:style>
  <w:style w:type="paragraph" w:styleId="Porat">
    <w:name w:val="footer"/>
    <w:basedOn w:val="prastasis"/>
    <w:link w:val="PoratDiagrama"/>
    <w:unhideWhenUsed/>
    <w:rsid w:val="003B0A2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3B0A26"/>
  </w:style>
  <w:style w:type="character" w:styleId="Hipersaitas">
    <w:name w:val="Hyperlink"/>
    <w:rsid w:val="009C7267"/>
    <w:rPr>
      <w:rFonts w:cs="Times New Roman"/>
      <w:color w:val="0000FF"/>
      <w:u w:val="single"/>
    </w:rPr>
  </w:style>
  <w:style w:type="paragraph" w:customStyle="1" w:styleId="tactin">
    <w:name w:val="tactin"/>
    <w:basedOn w:val="prastasis"/>
    <w:rsid w:val="00B93BDA"/>
    <w:pPr>
      <w:spacing w:before="100" w:beforeAutospacing="1" w:after="100" w:afterAutospacing="1"/>
    </w:pPr>
    <w:rPr>
      <w:szCs w:val="24"/>
      <w:lang w:eastAsia="lt-LT"/>
    </w:rPr>
  </w:style>
  <w:style w:type="paragraph" w:styleId="prastasiniatinklio">
    <w:name w:val="Normal (Web)"/>
    <w:basedOn w:val="prastasis"/>
    <w:uiPriority w:val="99"/>
    <w:unhideWhenUsed/>
    <w:rsid w:val="00B93BDA"/>
    <w:rPr>
      <w:rFonts w:ascii="Calibri" w:eastAsiaTheme="minorHAnsi" w:hAnsi="Calibri" w:cs="Calibri"/>
      <w:sz w:val="22"/>
      <w:szCs w:val="22"/>
      <w:lang w:eastAsia="lt-LT"/>
    </w:rPr>
  </w:style>
  <w:style w:type="paragraph" w:styleId="Pataisymai">
    <w:name w:val="Revision"/>
    <w:hidden/>
    <w:semiHidden/>
    <w:rsid w:val="00D42E84"/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847A3"/>
    <w:rPr>
      <w:color w:val="605E5C"/>
      <w:shd w:val="clear" w:color="auto" w:fill="E1DFDD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E6644E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E6644E"/>
  </w:style>
  <w:style w:type="character" w:customStyle="1" w:styleId="xcontentpasted1">
    <w:name w:val="x_contentpasted1"/>
    <w:basedOn w:val="Numatytasispastraiposriftas"/>
    <w:rsid w:val="001750BE"/>
  </w:style>
  <w:style w:type="paragraph" w:customStyle="1" w:styleId="CharCharCharCharChar1CharCharCharCharCharCharChar">
    <w:name w:val="Char Char Char Char Char1 Char Char Char Char Char Char Char"/>
    <w:basedOn w:val="prastasis"/>
    <w:semiHidden/>
    <w:rsid w:val="00D72880"/>
    <w:pPr>
      <w:spacing w:after="160" w:line="240" w:lineRule="exac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E11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planuojustatau.lt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36790-30C4-4329-AC35-D060AD1E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4828</Words>
  <Characters>2753</Characters>
  <Application>Microsoft Office Word</Application>
  <DocSecurity>0</DocSecurity>
  <Lines>22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Base/>
  <HLinks>
    <vt:vector size="6" baseType="variant">
      <vt:variant>
        <vt:i4>1638514</vt:i4>
      </vt:variant>
      <vt:variant>
        <vt:i4>0</vt:i4>
      </vt:variant>
      <vt:variant>
        <vt:i4>0</vt:i4>
      </vt:variant>
      <vt:variant>
        <vt:i4>5</vt:i4>
      </vt:variant>
      <vt:variant>
        <vt:lpwstr>mailto:milda.labasauskaite@krs.lt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Sonata Jonikavičienė</dc:creator>
  <cp:lastModifiedBy>Sonata Jonikavičienė</cp:lastModifiedBy>
  <cp:revision>4</cp:revision>
  <dcterms:created xsi:type="dcterms:W3CDTF">2026-02-09T12:49:00Z</dcterms:created>
  <dcterms:modified xsi:type="dcterms:W3CDTF">2026-02-09T12:50:00Z</dcterms:modified>
</cp:coreProperties>
</file>